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C7B21" w:rsidTr="006C7B21">
        <w:tc>
          <w:tcPr>
            <w:tcW w:w="14616" w:type="dxa"/>
            <w:gridSpan w:val="4"/>
            <w:shd w:val="clear" w:color="auto" w:fill="DDD9C3" w:themeFill="background2" w:themeFillShade="E6"/>
          </w:tcPr>
          <w:p w:rsidR="006C7B21" w:rsidRPr="006C7B21" w:rsidRDefault="006A57EE" w:rsidP="006C7B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</w:t>
            </w:r>
            <w:r w:rsidR="006F4B8D">
              <w:rPr>
                <w:sz w:val="28"/>
              </w:rPr>
              <w:t>s</w:t>
            </w:r>
            <w:r w:rsidR="006C7B21" w:rsidRPr="006C7B21">
              <w:rPr>
                <w:sz w:val="28"/>
              </w:rPr>
              <w:t xml:space="preserve"> Division Document Development Tool</w:t>
            </w:r>
            <w:r w:rsidR="009A2AF7">
              <w:rPr>
                <w:sz w:val="28"/>
              </w:rPr>
              <w:t xml:space="preserve"> (Year Long Course)</w:t>
            </w:r>
          </w:p>
          <w:p w:rsidR="006C7B21" w:rsidRDefault="006C7B21" w:rsidP="00552C8B">
            <w:pPr>
              <w:jc w:val="center"/>
            </w:pPr>
            <w:proofErr w:type="gramStart"/>
            <w:r w:rsidRPr="006C7B21">
              <w:rPr>
                <w:sz w:val="28"/>
              </w:rPr>
              <w:t>Course :</w:t>
            </w:r>
            <w:proofErr w:type="gramEnd"/>
            <w:r w:rsidR="00D458BF">
              <w:rPr>
                <w:sz w:val="28"/>
              </w:rPr>
              <w:t xml:space="preserve"> _</w:t>
            </w:r>
            <w:sdt>
              <w:sdtPr>
                <w:rPr>
                  <w:sz w:val="28"/>
                </w:rPr>
                <w:id w:val="9284440"/>
                <w:placeholder>
                  <w:docPart w:val="DefaultPlaceholder_22675703"/>
                </w:placeholder>
                <w:showingPlcHdr/>
              </w:sdtPr>
              <w:sdtContent>
                <w:r w:rsidR="00552C8B" w:rsidRPr="00D458BF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Pr="006C7B21">
              <w:rPr>
                <w:sz w:val="28"/>
              </w:rPr>
              <w:t>_</w:t>
            </w:r>
          </w:p>
        </w:tc>
      </w:tr>
      <w:tr w:rsidR="006C7B21" w:rsidRPr="00BE390F" w:rsidTr="003B61C1">
        <w:trPr>
          <w:trHeight w:val="5507"/>
        </w:trPr>
        <w:tc>
          <w:tcPr>
            <w:tcW w:w="3654" w:type="dxa"/>
            <w:shd w:val="clear" w:color="auto" w:fill="C6D9F1" w:themeFill="text2" w:themeFillTint="33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First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1"/>
              <w:placeholder>
                <w:docPart w:val="C37AE7CADA7D463AA533DC28476C3F08"/>
              </w:placeholder>
              <w:showingPlcHdr/>
            </w:sdtPr>
            <w:sdtContent>
              <w:p w:rsidR="00BE390F" w:rsidRPr="00BE390F" w:rsidRDefault="00A23351" w:rsidP="00A23351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FFF66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Second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2"/>
              <w:placeholder>
                <w:docPart w:val="10CB7F85B88F41BC9F561FD186FC3D5F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F7C80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Third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3"/>
              <w:placeholder>
                <w:docPart w:val="AC54CE19444B49F4B767F56B499BE4B0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BE390F">
                  <w:rPr>
                    <w:rStyle w:val="PlaceholderText"/>
                    <w:sz w:val="32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  <w:shd w:val="clear" w:color="auto" w:fill="FBD4B4" w:themeFill="accent6" w:themeFillTint="66"/>
          </w:tcPr>
          <w:p w:rsidR="006C7B21" w:rsidRPr="00BE390F" w:rsidRDefault="006C7B21">
            <w:pPr>
              <w:rPr>
                <w:sz w:val="32"/>
              </w:rPr>
            </w:pPr>
            <w:r w:rsidRPr="00BE390F">
              <w:rPr>
                <w:sz w:val="32"/>
              </w:rPr>
              <w:t>Fourth Nine Weeks</w:t>
            </w:r>
            <w:r w:rsidR="009D06B0">
              <w:rPr>
                <w:sz w:val="32"/>
              </w:rPr>
              <w:t xml:space="preserve"> Standards</w:t>
            </w:r>
            <w:r w:rsidR="00CC75E2"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254"/>
              <w:placeholder>
                <w:docPart w:val="36B6D261A0B0447D91ADE322C3779DD2"/>
              </w:placeholder>
              <w:showingPlcHdr/>
            </w:sdtPr>
            <w:sdtContent>
              <w:p w:rsidR="00BE390F" w:rsidRPr="00BE390F" w:rsidRDefault="00BE390F">
                <w:pPr>
                  <w:rPr>
                    <w:sz w:val="32"/>
                  </w:rPr>
                </w:pPr>
                <w:r w:rsidRPr="00D458BF">
                  <w:rPr>
                    <w:rStyle w:val="PlaceholderText"/>
                    <w:sz w:val="32"/>
                    <w:shd w:val="clear" w:color="auto" w:fill="D6E3BC" w:themeFill="accent3" w:themeFillTint="66"/>
                  </w:rPr>
                  <w:t>Click here to enter text.</w:t>
                </w:r>
              </w:p>
            </w:sdtContent>
          </w:sdt>
        </w:tc>
      </w:tr>
      <w:tr w:rsidR="006C7B21" w:rsidRPr="00C8440F" w:rsidTr="00D458BF"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E390F" w:rsidRPr="00C8440F" w:rsidRDefault="009D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Semester Standards</w:t>
            </w:r>
          </w:p>
          <w:p w:rsidR="006C7B21" w:rsidRPr="00CC75E2" w:rsidRDefault="00BE390F">
            <w:pPr>
              <w:rPr>
                <w:sz w:val="28"/>
                <w:szCs w:val="28"/>
              </w:rPr>
            </w:pPr>
            <w:r w:rsidRPr="00CC75E2">
              <w:rPr>
                <w:sz w:val="28"/>
                <w:szCs w:val="28"/>
              </w:rPr>
              <w:t>(Objectives that may take the full first semester to teach)</w:t>
            </w:r>
          </w:p>
          <w:sdt>
            <w:sdtPr>
              <w:rPr>
                <w:sz w:val="32"/>
                <w:szCs w:val="32"/>
              </w:rPr>
              <w:id w:val="9284428"/>
              <w:placeholder>
                <w:docPart w:val="F2C8AF1503D94CA1B8B82A971D0012B4"/>
              </w:placeholder>
              <w:showingPlcHdr/>
            </w:sdtPr>
            <w:sdtContent>
              <w:p w:rsidR="00BE390F" w:rsidRPr="00C8440F" w:rsidRDefault="00BE390F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C7B21" w:rsidRPr="00C8440F" w:rsidRDefault="009D0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 Semester Standards</w:t>
            </w:r>
          </w:p>
          <w:p w:rsidR="00BE390F" w:rsidRPr="00CC75E2" w:rsidRDefault="00BE390F" w:rsidP="00BE390F">
            <w:pPr>
              <w:rPr>
                <w:sz w:val="28"/>
                <w:szCs w:val="32"/>
              </w:rPr>
            </w:pPr>
            <w:r w:rsidRPr="00CC75E2">
              <w:rPr>
                <w:sz w:val="28"/>
                <w:szCs w:val="32"/>
              </w:rPr>
              <w:t>(Objecti</w:t>
            </w:r>
            <w:r w:rsidR="00CC75E2">
              <w:rPr>
                <w:sz w:val="28"/>
                <w:szCs w:val="32"/>
              </w:rPr>
              <w:t>ves that may take the full second</w:t>
            </w:r>
            <w:r w:rsidRPr="00CC75E2">
              <w:rPr>
                <w:sz w:val="28"/>
                <w:szCs w:val="32"/>
              </w:rPr>
              <w:t xml:space="preserve"> semester to teach)</w:t>
            </w:r>
          </w:p>
          <w:sdt>
            <w:sdtPr>
              <w:rPr>
                <w:sz w:val="32"/>
                <w:szCs w:val="32"/>
              </w:rPr>
              <w:id w:val="9284427"/>
              <w:placeholder>
                <w:docPart w:val="63667E8D8EEF419C81516B042350FE76"/>
              </w:placeholder>
              <w:showingPlcHdr/>
            </w:sdtPr>
            <w:sdtContent>
              <w:p w:rsidR="00BE390F" w:rsidRPr="00C8440F" w:rsidRDefault="00BE390F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  <w:tr w:rsidR="00C8440F" w:rsidRPr="00C8440F" w:rsidTr="00D458BF">
        <w:trPr>
          <w:trHeight w:val="242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:rsidR="00C8440F" w:rsidRPr="00C8440F" w:rsidRDefault="009D06B0" w:rsidP="007F5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Long Standards</w:t>
            </w:r>
          </w:p>
          <w:p w:rsidR="00C8440F" w:rsidRPr="00C8440F" w:rsidRDefault="00C8440F" w:rsidP="007F53F1">
            <w:pPr>
              <w:rPr>
                <w:sz w:val="32"/>
                <w:szCs w:val="32"/>
              </w:rPr>
            </w:pPr>
            <w:r w:rsidRPr="00C8440F">
              <w:rPr>
                <w:sz w:val="32"/>
                <w:szCs w:val="32"/>
              </w:rPr>
              <w:t xml:space="preserve">(Objectives that </w:t>
            </w:r>
            <w:r w:rsidR="00CC75E2">
              <w:rPr>
                <w:sz w:val="32"/>
                <w:szCs w:val="32"/>
              </w:rPr>
              <w:t>may take the full year</w:t>
            </w:r>
            <w:r w:rsidRPr="00C8440F">
              <w:rPr>
                <w:sz w:val="32"/>
                <w:szCs w:val="32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429"/>
              <w:placeholder>
                <w:docPart w:val="1C98246331BD495ABF4972BAD632E30F"/>
              </w:placeholder>
              <w:showingPlcHdr/>
            </w:sdtPr>
            <w:sdtContent>
              <w:p w:rsidR="00C8440F" w:rsidRPr="00C8440F" w:rsidRDefault="00C8440F" w:rsidP="007F53F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343ECB" w:rsidRDefault="00C8440F">
      <w:pPr>
        <w:rPr>
          <w:sz w:val="32"/>
        </w:rPr>
      </w:pPr>
      <w:r w:rsidRPr="00343ECB">
        <w:rPr>
          <w:sz w:val="32"/>
        </w:rPr>
        <w:t xml:space="preserve">Proposed Benchmark Frequency: </w:t>
      </w:r>
      <w:sdt>
        <w:sdtPr>
          <w:rPr>
            <w:sz w:val="32"/>
            <w:u w:val="single"/>
          </w:rPr>
          <w:alias w:val="Benchmark Frequency"/>
          <w:tag w:val="Benchmark Frequency"/>
          <w:id w:val="9284432"/>
          <w:placeholder>
            <w:docPart w:val="D6DEEFBCA6B248C0A234DC36AB1FEBE9"/>
          </w:placeholder>
          <w:showingPlcHdr/>
          <w:comboBox>
            <w:listItem w:value="Choose an item."/>
            <w:listItem w:displayText="Every 6 weeks" w:value="Every 6 weeks"/>
            <w:listItem w:displayText="Every 9 weeks" w:value="Every 9 weeks"/>
            <w:listItem w:displayText="At the mid-point of the course" w:value="At the mid-point of the course"/>
          </w:comboBox>
        </w:sdtPr>
        <w:sdtContent>
          <w:r w:rsidRPr="00D458BF">
            <w:rPr>
              <w:rStyle w:val="PlaceholderText"/>
              <w:sz w:val="32"/>
              <w:u w:val="single"/>
            </w:rPr>
            <w:t>Choose an item.</w:t>
          </w:r>
        </w:sdtContent>
      </w:sdt>
      <w:r w:rsidR="00343ECB">
        <w:rPr>
          <w:sz w:val="32"/>
        </w:rPr>
        <w:t xml:space="preserve">  Comments (optional): </w:t>
      </w:r>
      <w:sdt>
        <w:sdtPr>
          <w:rPr>
            <w:sz w:val="32"/>
          </w:rPr>
          <w:id w:val="9284439"/>
          <w:placeholder>
            <w:docPart w:val="DefaultPlaceholder_22675703"/>
          </w:placeholder>
          <w:showingPlcHdr/>
        </w:sdtPr>
        <w:sdtContent>
          <w:r w:rsidR="00343ECB" w:rsidRPr="00D458BF">
            <w:rPr>
              <w:rStyle w:val="PlaceholderText"/>
              <w:u w:val="single"/>
            </w:rPr>
            <w:t>Click here to enter text.</w:t>
          </w:r>
        </w:sdtContent>
      </w:sdt>
    </w:p>
    <w:p w:rsidR="00343ECB" w:rsidRDefault="00343ECB">
      <w:pPr>
        <w:rPr>
          <w:sz w:val="32"/>
        </w:rPr>
      </w:pPr>
      <w:r>
        <w:rPr>
          <w:sz w:val="32"/>
        </w:rPr>
        <w:t xml:space="preserve">Name of Person/People Submitting this form: </w:t>
      </w:r>
      <w:sdt>
        <w:sdtPr>
          <w:rPr>
            <w:sz w:val="32"/>
          </w:rPr>
          <w:id w:val="9284436"/>
          <w:placeholder>
            <w:docPart w:val="DefaultPlaceholder_22675703"/>
          </w:placeholder>
          <w:showingPlcHdr/>
        </w:sdtPr>
        <w:sdtContent>
          <w:r w:rsidR="00F02AD7" w:rsidRPr="009754A0">
            <w:rPr>
              <w:rStyle w:val="PlaceholderText"/>
            </w:rPr>
            <w:t>Click here to enter text.</w:t>
          </w:r>
        </w:sdtContent>
      </w:sdt>
    </w:p>
    <w:p w:rsidR="009A2AF7" w:rsidRDefault="009A2AF7">
      <w:pPr>
        <w:rPr>
          <w:sz w:val="32"/>
        </w:rPr>
      </w:pPr>
      <w:r>
        <w:rPr>
          <w:sz w:val="32"/>
        </w:rPr>
        <w:br w:type="page"/>
      </w:r>
    </w:p>
    <w:tbl>
      <w:tblPr>
        <w:tblStyle w:val="TableGrid"/>
        <w:tblW w:w="0" w:type="auto"/>
        <w:tblLook w:val="04A0"/>
      </w:tblPr>
      <w:tblGrid>
        <w:gridCol w:w="5148"/>
        <w:gridCol w:w="2160"/>
        <w:gridCol w:w="2970"/>
        <w:gridCol w:w="4338"/>
      </w:tblGrid>
      <w:tr w:rsidR="009A2AF7" w:rsidTr="007F53F1">
        <w:tc>
          <w:tcPr>
            <w:tcW w:w="14616" w:type="dxa"/>
            <w:gridSpan w:val="4"/>
            <w:shd w:val="clear" w:color="auto" w:fill="DDD9C3" w:themeFill="background2" w:themeFillShade="E6"/>
          </w:tcPr>
          <w:p w:rsidR="009A2AF7" w:rsidRPr="006C7B21" w:rsidRDefault="006A57EE" w:rsidP="006F4B8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Standard</w:t>
            </w:r>
            <w:r w:rsidR="006F4B8D">
              <w:rPr>
                <w:sz w:val="28"/>
              </w:rPr>
              <w:t>s</w:t>
            </w:r>
            <w:r w:rsidR="009A2AF7" w:rsidRPr="006C7B21">
              <w:rPr>
                <w:sz w:val="28"/>
              </w:rPr>
              <w:t xml:space="preserve"> Division Document Development Tool</w:t>
            </w:r>
            <w:r w:rsidR="009A2AF7">
              <w:rPr>
                <w:sz w:val="28"/>
              </w:rPr>
              <w:t xml:space="preserve"> (Semester Long Course</w:t>
            </w:r>
            <w:r w:rsidR="006F4B8D">
              <w:rPr>
                <w:sz w:val="28"/>
              </w:rPr>
              <w:t>)</w:t>
            </w:r>
          </w:p>
          <w:p w:rsidR="009A2AF7" w:rsidRDefault="009A2AF7" w:rsidP="007F53F1">
            <w:pPr>
              <w:jc w:val="center"/>
            </w:pPr>
            <w:r w:rsidRPr="006C7B21">
              <w:rPr>
                <w:sz w:val="28"/>
              </w:rPr>
              <w:t>Course :</w:t>
            </w:r>
            <w:r>
              <w:rPr>
                <w:sz w:val="28"/>
              </w:rPr>
              <w:t xml:space="preserve"> _</w:t>
            </w:r>
            <w:sdt>
              <w:sdtPr>
                <w:rPr>
                  <w:sz w:val="28"/>
                </w:rPr>
                <w:id w:val="9284506"/>
                <w:placeholder>
                  <w:docPart w:val="8104ACD8803C4889B5D0743FB01FBCED"/>
                </w:placeholder>
              </w:sdtPr>
              <w:sdtContent>
                <w:sdt>
                  <w:sdtPr>
                    <w:rPr>
                      <w:sz w:val="28"/>
                    </w:rPr>
                    <w:id w:val="1753314353"/>
                    <w:placeholder>
                      <w:docPart w:val="955248E0231E4119A4E5C0EE7941EB0A"/>
                    </w:placeholder>
                  </w:sdtPr>
                  <w:sdtContent>
                    <w:r w:rsidR="008C4912">
                      <w:rPr>
                        <w:sz w:val="28"/>
                      </w:rPr>
                      <w:t xml:space="preserve">Visual Arts Advanced </w:t>
                    </w:r>
                    <w:r w:rsidR="001A6175">
                      <w:rPr>
                        <w:sz w:val="28"/>
                      </w:rPr>
                      <w:t>(Honors)</w:t>
                    </w:r>
                  </w:sdtContent>
                </w:sdt>
              </w:sdtContent>
            </w:sdt>
            <w:r w:rsidRPr="006C7B21">
              <w:rPr>
                <w:sz w:val="28"/>
              </w:rPr>
              <w:t>_</w:t>
            </w:r>
          </w:p>
        </w:tc>
      </w:tr>
      <w:tr w:rsidR="009A2AF7" w:rsidRPr="00BE390F" w:rsidTr="003C021D">
        <w:trPr>
          <w:trHeight w:val="5507"/>
        </w:trPr>
        <w:tc>
          <w:tcPr>
            <w:tcW w:w="5148" w:type="dxa"/>
            <w:shd w:val="clear" w:color="auto" w:fill="C6D9F1" w:themeFill="text2" w:themeFillTint="33"/>
          </w:tcPr>
          <w:p w:rsidR="009A2AF7" w:rsidRPr="00BE390F" w:rsidRDefault="009A2AF7" w:rsidP="007F53F1">
            <w:pPr>
              <w:rPr>
                <w:sz w:val="32"/>
              </w:rPr>
            </w:pPr>
            <w:r>
              <w:rPr>
                <w:sz w:val="32"/>
              </w:rPr>
              <w:t>First SIx</w:t>
            </w:r>
            <w:r w:rsidRPr="00BE390F">
              <w:rPr>
                <w:sz w:val="32"/>
              </w:rPr>
              <w:t xml:space="preserve"> 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07"/>
              <w:placeholder>
                <w:docPart w:val="50CCBEB8426446DFB8FB5DE4EA2F8CE3"/>
              </w:placeholder>
            </w:sdtPr>
            <w:sdtContent>
              <w:p w:rsidR="008C4912" w:rsidRPr="009B0A2B" w:rsidRDefault="008C4912" w:rsidP="008C4912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Visual Literacy</w:t>
                </w: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A.V.1 Use the language of visual arts to communicate effectively.</w:t>
                </w:r>
              </w:p>
              <w:p w:rsidR="008C4912" w:rsidRPr="009B0A2B" w:rsidRDefault="008C4912" w:rsidP="008C4912">
                <w:pPr>
                  <w:numPr>
                    <w:ilvl w:val="0"/>
                    <w:numId w:val="1"/>
                  </w:numPr>
                  <w:spacing w:before="100" w:beforeAutospacing="1" w:after="100" w:afterAutospacing="1" w:line="276" w:lineRule="auto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A.V.1.1 Use art vocabulary to explain compositional choices.</w:t>
                </w:r>
              </w:p>
              <w:p w:rsidR="008C4912" w:rsidRDefault="008C4912" w:rsidP="008C4912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 A.V.1.2 Create </w:t>
                </w:r>
                <w:proofErr w:type="gramStart"/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art based</w:t>
                </w:r>
                <w:proofErr w:type="gramEnd"/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on personal expression and applied design.</w:t>
                </w:r>
                <w:r w:rsidRPr="00A07FA4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</w:t>
                </w: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</w:t>
                </w:r>
              </w:p>
              <w:p w:rsidR="008C4912" w:rsidRDefault="008C4912" w:rsidP="008C4912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gramStart"/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A.V.1.3 Create art that responds to contemporary themes in art.</w:t>
                </w:r>
                <w:proofErr w:type="gramEnd"/>
              </w:p>
              <w:p w:rsidR="00B22746" w:rsidRPr="00A07FA4" w:rsidRDefault="00B22746" w:rsidP="008C4912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A.V.1.4 Analyze the compositional components of art.</w:t>
                </w:r>
              </w:p>
              <w:p w:rsidR="008C4912" w:rsidRPr="009B0A2B" w:rsidRDefault="008C4912" w:rsidP="008C4912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A.V.2 Apply creative and critical thinking skills to artistic expression.</w:t>
                </w:r>
              </w:p>
              <w:p w:rsidR="008C4912" w:rsidRDefault="008C4912" w:rsidP="008C4912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A.V.2.1 Create original art in response to artistic problems.</w:t>
                </w:r>
                <w:r w:rsidRPr="00A07FA4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</w:t>
                </w: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</w:t>
                </w:r>
              </w:p>
              <w:p w:rsidR="008C4912" w:rsidRDefault="008C4912" w:rsidP="008C4912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A.V.2.2 Create art using experiences and observation to represent individual perspectives.</w:t>
                </w:r>
              </w:p>
              <w:p w:rsidR="008C4912" w:rsidRPr="00A07FA4" w:rsidRDefault="008C4912" w:rsidP="008C4912">
                <w:pPr>
                  <w:numPr>
                    <w:ilvl w:val="0"/>
                    <w:numId w:val="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07FA4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 A.V.2.3 Generate </w:t>
                </w:r>
                <w:proofErr w:type="gramStart"/>
                <w:r w:rsidRPr="00A07FA4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art based</w:t>
                </w:r>
                <w:proofErr w:type="gramEnd"/>
                <w:r w:rsidRPr="00A07FA4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on a creative exploration of a concept.</w:t>
                </w:r>
              </w:p>
              <w:p w:rsidR="008C4912" w:rsidRPr="009B0A2B" w:rsidRDefault="008C4912" w:rsidP="008C4912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A.V.3 Create art using a variety of tools, media, and processes, safely and appropriately.</w:t>
                </w:r>
              </w:p>
              <w:p w:rsidR="008C4912" w:rsidRPr="009B0A2B" w:rsidRDefault="008C4912" w:rsidP="008C4912">
                <w:pPr>
                  <w:numPr>
                    <w:ilvl w:val="0"/>
                    <w:numId w:val="3"/>
                  </w:numPr>
                  <w:spacing w:before="100" w:beforeAutospacing="1" w:after="100" w:afterAutospacing="1" w:line="276" w:lineRule="auto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A.V.3.1 Produce art by using a variety of tools and media appropriately, safely, and effectively.</w:t>
                </w:r>
              </w:p>
              <w:p w:rsidR="008C4912" w:rsidRPr="009B0A2B" w:rsidRDefault="008C4912" w:rsidP="008C4912">
                <w:pPr>
                  <w:numPr>
                    <w:ilvl w:val="0"/>
                    <w:numId w:val="3"/>
                  </w:numPr>
                  <w:spacing w:before="100" w:beforeAutospacing="1" w:after="100" w:afterAutospacing="1" w:line="276" w:lineRule="auto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A.V.3.2 Produce art by using a variety of processes appropriately, safely, and effectively.</w:t>
                </w:r>
              </w:p>
              <w:p w:rsidR="008C4912" w:rsidRDefault="008C4912" w:rsidP="008C4912">
                <w:pPr>
                  <w:spacing w:after="20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Contextual Relevancy</w:t>
                </w: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 xml:space="preserve">A.CX.1 Understand the global, historical, </w:t>
                </w: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lastRenderedPageBreak/>
                  <w:t>societal, and cultural contexts of the visual arts. </w:t>
                </w:r>
              </w:p>
              <w:p w:rsidR="008C4912" w:rsidRPr="009B0A2B" w:rsidRDefault="008C4912" w:rsidP="008C4912">
                <w:pPr>
                  <w:numPr>
                    <w:ilvl w:val="0"/>
                    <w:numId w:val="9"/>
                  </w:numPr>
                  <w:spacing w:line="276" w:lineRule="auto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A.CX.1.1 Interpret visual arts from personal, cultural, and historical contexts.</w:t>
                </w:r>
              </w:p>
              <w:p w:rsidR="008C4912" w:rsidRDefault="008C4912" w:rsidP="008C4912">
                <w:pPr>
                  <w:numPr>
                    <w:ilvl w:val="0"/>
                    <w:numId w:val="4"/>
                  </w:numPr>
                  <w:spacing w:line="276" w:lineRule="auto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A.CX.1.2 Implement a personal philosophy of art.</w:t>
                </w:r>
                <w:r w:rsidRPr="00685D29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</w:t>
                </w: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</w:t>
                </w:r>
              </w:p>
              <w:p w:rsidR="008C4912" w:rsidRPr="009B0A2B" w:rsidRDefault="008C4912" w:rsidP="008C4912">
                <w:pPr>
                  <w:numPr>
                    <w:ilvl w:val="0"/>
                    <w:numId w:val="4"/>
                  </w:numPr>
                  <w:spacing w:line="276" w:lineRule="auto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A.CX.1.3 Apply personal artistic style while creating art.</w:t>
                </w:r>
              </w:p>
              <w:p w:rsidR="008C4912" w:rsidRPr="008C4912" w:rsidRDefault="008C4912" w:rsidP="008C4912">
                <w:pPr>
                  <w:numPr>
                    <w:ilvl w:val="0"/>
                    <w:numId w:val="9"/>
                  </w:numPr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A.CX.1.4 Apply a personal aesthetic to the creation of art.</w:t>
                </w:r>
              </w:p>
              <w:p w:rsidR="008C4912" w:rsidRDefault="008C4912" w:rsidP="008C4912">
                <w:pPr>
                  <w:numPr>
                    <w:ilvl w:val="0"/>
                    <w:numId w:val="9"/>
                  </w:numPr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A.CX.1.5 Apply environmental responsibility to the creation of art.</w:t>
                </w:r>
              </w:p>
              <w:p w:rsidR="008C4912" w:rsidRPr="00685D29" w:rsidRDefault="008C4912" w:rsidP="008C4912">
                <w:pPr>
                  <w:ind w:left="12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</w:p>
              <w:p w:rsidR="008C4912" w:rsidRPr="009B0A2B" w:rsidRDefault="008C4912" w:rsidP="008C4912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A.CX.2 Understand the interdisciplinary connections and life applications of the visual arts.</w:t>
                </w:r>
              </w:p>
              <w:p w:rsidR="008C4912" w:rsidRPr="009B0A2B" w:rsidRDefault="008C4912" w:rsidP="008C4912">
                <w:pPr>
                  <w:numPr>
                    <w:ilvl w:val="0"/>
                    <w:numId w:val="10"/>
                  </w:numPr>
                  <w:spacing w:before="100" w:beforeAutospacing="1" w:line="276" w:lineRule="auto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A.CX.2.1 Design a portfolio to reflect personal choices and growth over time as an artist.</w:t>
                </w:r>
              </w:p>
              <w:p w:rsidR="008C4912" w:rsidRPr="00A07FA4" w:rsidRDefault="008C4912" w:rsidP="008C4912">
                <w:pPr>
                  <w:numPr>
                    <w:ilvl w:val="0"/>
                    <w:numId w:val="5"/>
                  </w:numPr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A.CX.2.2 Create art using skills and knowledge learned in other disciplines.</w:t>
                </w:r>
                <w:r w:rsidRPr="00A07FA4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</w:t>
                </w: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A.CX.2.3 Understand the collaborative relationship between the artist and the community.</w:t>
                </w:r>
              </w:p>
              <w:p w:rsidR="008C4912" w:rsidRPr="009B0A2B" w:rsidRDefault="008C4912" w:rsidP="008C4912">
                <w:pPr>
                  <w:numPr>
                    <w:ilvl w:val="0"/>
                    <w:numId w:val="10"/>
                  </w:numPr>
                  <w:spacing w:after="100" w:afterAutospacing="1" w:line="276" w:lineRule="auto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A.CX.2.4 Analyze the influence of digital media and technology on creating art.</w:t>
                </w:r>
              </w:p>
              <w:p w:rsidR="008C4912" w:rsidRPr="009B0A2B" w:rsidRDefault="008C4912" w:rsidP="008C4912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proofErr w:type="gramStart"/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Critical Response</w:t>
                </w: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A.CR.1 Use critical analysis to generate responses to a variety of prompts.</w:t>
                </w:r>
                <w:proofErr w:type="gramEnd"/>
              </w:p>
              <w:p w:rsidR="008C4912" w:rsidRPr="009B0A2B" w:rsidRDefault="008C4912" w:rsidP="008C4912">
                <w:pPr>
                  <w:numPr>
                    <w:ilvl w:val="0"/>
                    <w:numId w:val="11"/>
                  </w:numPr>
                  <w:spacing w:before="100" w:beforeAutospacing="1" w:after="100" w:afterAutospacing="1" w:line="276" w:lineRule="auto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A.CR.1.1 Construct convincing and logical arguments, individually and collaboratively, to defend analyses of art.</w:t>
                </w:r>
              </w:p>
              <w:p w:rsidR="009A2AF7" w:rsidRPr="0095622F" w:rsidRDefault="008C4912" w:rsidP="0095622F">
                <w:pPr>
                  <w:numPr>
                    <w:ilvl w:val="0"/>
                    <w:numId w:val="11"/>
                  </w:numPr>
                  <w:spacing w:before="100" w:beforeAutospacing="1" w:after="100" w:afterAutospacing="1" w:line="276" w:lineRule="auto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 A.CR.1.2 </w:t>
                </w:r>
                <w:proofErr w:type="gramStart"/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Critique</w:t>
                </w:r>
                <w:proofErr w:type="gramEnd"/>
                <w:r w:rsidRPr="009B0A2B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 xml:space="preserve"> personal portfolios using personal and teacher-generated criteria</w:t>
                </w:r>
                <w:r w:rsidR="0095622F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.</w:t>
                </w:r>
              </w:p>
            </w:sdtContent>
          </w:sdt>
          <w:p w:rsidR="009A2AF7" w:rsidRPr="00BE390F" w:rsidRDefault="009A2AF7" w:rsidP="009A2AF7">
            <w:pPr>
              <w:rPr>
                <w:sz w:val="32"/>
              </w:rPr>
            </w:pPr>
          </w:p>
        </w:tc>
        <w:tc>
          <w:tcPr>
            <w:tcW w:w="5130" w:type="dxa"/>
            <w:gridSpan w:val="2"/>
            <w:shd w:val="clear" w:color="auto" w:fill="FF7C80"/>
          </w:tcPr>
          <w:p w:rsidR="009A2AF7" w:rsidRPr="00BE390F" w:rsidRDefault="009A2AF7" w:rsidP="007F53F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Second Six </w:t>
            </w:r>
            <w:r w:rsidRPr="00BE390F">
              <w:rPr>
                <w:sz w:val="32"/>
              </w:rPr>
              <w:t>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09"/>
              <w:placeholder>
                <w:docPart w:val="A0D3F21EBE6F442B9CC93622B7F68520"/>
              </w:placeholder>
            </w:sdtPr>
            <w:sdtContent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b/>
                    <w:bCs/>
                    <w:color w:val="000000"/>
                    <w:sz w:val="20"/>
                    <w:szCs w:val="20"/>
                  </w:rPr>
                  <w:t>NC Essential Standards: Arts, NC: HS: Advanced, Visual Arts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Visual Literacy</w:t>
                </w: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A.V.1 Use the language of visual arts to communicate effectively.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A.V.1.1 Use art vocabulary to explain compositional choices.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A.V.1.2 Create art based on personal expression and applied design.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A.V.1.3 Create art that responds to contemporary themes in art.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A.V.2 Apply creative and critical thinking skills to artistic expression.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A.V.2.2 Create art using experiences and observation to represent individual perspectives.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A.V.3 Create art using a variety of tools, media, and processes, safely and appropriately.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4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A.V.3.2 Produce art by using a variety of processes appropriately, safely, and effectively.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Contextual Relevancy</w:t>
                </w: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A.CX.1 Understand the global, historical, societal, and cultural contexts of the visual arts.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5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A.CX.1.1 Interpret visual arts from personal, cultural, and historical contexts.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5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A.CX.1.2 Implement a personal philosophy of art.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5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A.CX.1.3 Apply personal artistic style while creating art.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5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lastRenderedPageBreak/>
                  <w:t> A.CX.1.4 Apply a personal aesthetic to the creation of art.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A.CX.2 Understand the interdisciplinary connections and life applications of the visual arts.</w:t>
                </w:r>
              </w:p>
              <w:p w:rsidR="00BB1817" w:rsidRDefault="00BB1817" w:rsidP="00A9753E">
                <w:pPr>
                  <w:numPr>
                    <w:ilvl w:val="0"/>
                    <w:numId w:val="1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 CX.2.1 Design a portfolio to reflect personal choices and growth over time as an artist.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6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A.CX.2.2 Create art using skills and knowledge learned in other disciplines.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Critical Response</w:t>
                </w: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A.CR.1 Use critical analysis to generate responses to a variety of prompts.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A.CR.1.1 Construct convincing and logical arguments, individually and collaboratively, to defend analyses of art.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7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A.CR.1.2 Critique personal portfolios using personal and teacher-generated criteria.</w:t>
                </w:r>
              </w:p>
              <w:p w:rsidR="009A2AF7" w:rsidRPr="00BE390F" w:rsidRDefault="007D3B95" w:rsidP="007F53F1">
                <w:pPr>
                  <w:rPr>
                    <w:sz w:val="32"/>
                  </w:rPr>
                </w:pPr>
              </w:p>
            </w:sdtContent>
          </w:sdt>
        </w:tc>
        <w:tc>
          <w:tcPr>
            <w:tcW w:w="4338" w:type="dxa"/>
            <w:shd w:val="clear" w:color="auto" w:fill="FFFF66"/>
          </w:tcPr>
          <w:p w:rsidR="009A2AF7" w:rsidRPr="00BE390F" w:rsidRDefault="009A2AF7" w:rsidP="007F53F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Third Six</w:t>
            </w:r>
            <w:r w:rsidRPr="00BE390F">
              <w:rPr>
                <w:sz w:val="32"/>
              </w:rPr>
              <w:t xml:space="preserve"> Weeks</w:t>
            </w:r>
            <w:r w:rsidR="009D06B0">
              <w:rPr>
                <w:sz w:val="32"/>
              </w:rPr>
              <w:t xml:space="preserve"> Standards</w:t>
            </w:r>
            <w:r>
              <w:rPr>
                <w:sz w:val="32"/>
              </w:rPr>
              <w:t>:</w:t>
            </w:r>
          </w:p>
          <w:sdt>
            <w:sdtPr>
              <w:rPr>
                <w:sz w:val="32"/>
              </w:rPr>
              <w:id w:val="9284510"/>
              <w:placeholder>
                <w:docPart w:val="803529CF5459414497734B27D4EFA4EA"/>
              </w:placeholder>
            </w:sdtPr>
            <w:sdtContent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Visual Literacy</w:t>
                </w: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A.V.1 Use the language of visual arts to communicate effectively.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8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A.V.1.1 Use art vocabulary to explain compositional choices.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8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A.V.1.2 Create art based on personal expression and applied design.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8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A.V.1.3 Create art that responds to contemporary themes in art.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A.V.2 Apply creative and critical thinking skills to artistic expression.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9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A.V.2.1 Create original art in response to artistic problems.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9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A.V.2.2 Create art using experiences and observation to represent individual perspectives.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19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A.V.2.3 Generate art based on a creative exploration of a concept.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A.V.3 Create art using a variety of tools, media, and processes, safely and appropriately.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2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A.V.3.1 Produce art by using a variety of tools and media appropriately, safely, and effectively.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20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A.V.3.2 Produce art by using a variety of processes appropriately, safely, and effectively.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Contextual Relevancy</w:t>
                </w: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 xml:space="preserve">A.CX.1 Understand the global, historical, </w:t>
                </w: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lastRenderedPageBreak/>
                  <w:t>societal, and cultural contexts of the visual arts.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2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A.CX.1.2 Implement a personal philosophy of art.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2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A.CX.1.3 Apply personal artistic style while creating art.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21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A.CX.1.4 Apply a personal aesthetic to the creation of art.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A.CX.2 Understand the interdisciplinary connections and life applications of the visual arts.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2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A.CX.2.1 Design a portfolio to reflect personal choices and growth over time as an artist.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2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A.CX.2.2 Create art using skills and knowledge learned in other disciplines.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22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A.CX.2.3 Understand the collaborative relationship between the artist and the community.</w:t>
                </w:r>
              </w:p>
              <w:p w:rsidR="00A9753E" w:rsidRPr="00A9753E" w:rsidRDefault="00A9753E" w:rsidP="00A9753E">
                <w:pPr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Critical Response</w:t>
                </w: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br/>
                  <w:t>A.CR.1 Use critical analysis to generate responses to a variety of prompts.</w:t>
                </w:r>
              </w:p>
              <w:p w:rsidR="00A9753E" w:rsidRPr="00A9753E" w:rsidRDefault="00A9753E" w:rsidP="00A9753E">
                <w:pPr>
                  <w:numPr>
                    <w:ilvl w:val="0"/>
                    <w:numId w:val="23"/>
                  </w:numPr>
                  <w:spacing w:before="100" w:beforeAutospacing="1" w:after="100" w:afterAutospacing="1"/>
                  <w:ind w:left="480" w:right="240"/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</w:pPr>
                <w:r w:rsidRPr="00A9753E">
                  <w:rPr>
                    <w:rFonts w:ascii="Verdana" w:eastAsia="Times New Roman" w:hAnsi="Verdana" w:cs="Arial"/>
                    <w:color w:val="000000"/>
                    <w:sz w:val="20"/>
                    <w:szCs w:val="20"/>
                  </w:rPr>
                  <w:t> A.CR.1.2 Critique personal portfolios using personal and teacher-generated criteria.</w:t>
                </w:r>
              </w:p>
              <w:p w:rsidR="009A2AF7" w:rsidRPr="00BE390F" w:rsidRDefault="007D3B95" w:rsidP="007F53F1">
                <w:pPr>
                  <w:rPr>
                    <w:sz w:val="32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9A2AF7" w:rsidRPr="00C8440F" w:rsidTr="007F53F1"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A2AF7" w:rsidRPr="00C8440F" w:rsidRDefault="009A2AF7" w:rsidP="007F5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First Half-of-Course </w:t>
            </w:r>
            <w:r w:rsidR="009D06B0">
              <w:rPr>
                <w:sz w:val="32"/>
                <w:szCs w:val="32"/>
              </w:rPr>
              <w:t>Standards</w:t>
            </w:r>
          </w:p>
          <w:p w:rsidR="009A2AF7" w:rsidRPr="00CC75E2" w:rsidRDefault="009A2AF7" w:rsidP="007F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(Objectives that t</w:t>
            </w:r>
            <w:r w:rsidRPr="00CC75E2">
              <w:rPr>
                <w:sz w:val="28"/>
                <w:szCs w:val="28"/>
              </w:rPr>
              <w:t xml:space="preserve">ake the first </w:t>
            </w:r>
            <w:r>
              <w:rPr>
                <w:sz w:val="28"/>
                <w:szCs w:val="28"/>
              </w:rPr>
              <w:t>half of the course</w:t>
            </w:r>
            <w:r w:rsidRPr="00CC75E2">
              <w:rPr>
                <w:sz w:val="28"/>
                <w:szCs w:val="28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511"/>
              <w:placeholder>
                <w:docPart w:val="F6BF1D5DA27F414B889447CBE996D807"/>
              </w:placeholder>
              <w:showingPlcHdr/>
            </w:sdtPr>
            <w:sdtContent>
              <w:p w:rsidR="009A2AF7" w:rsidRPr="00C8440F" w:rsidRDefault="009A2AF7" w:rsidP="007F53F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9A2AF7" w:rsidRPr="00C8440F" w:rsidRDefault="009A2AF7" w:rsidP="007F5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Second Half-of-Course </w:t>
            </w:r>
            <w:r w:rsidR="009D06B0">
              <w:rPr>
                <w:sz w:val="32"/>
                <w:szCs w:val="32"/>
              </w:rPr>
              <w:t>Standards</w:t>
            </w:r>
          </w:p>
          <w:p w:rsidR="009A2AF7" w:rsidRPr="00CC75E2" w:rsidRDefault="009A2AF7" w:rsidP="007F53F1">
            <w:pPr>
              <w:rPr>
                <w:sz w:val="28"/>
                <w:szCs w:val="32"/>
              </w:rPr>
            </w:pPr>
            <w:r w:rsidRPr="00CC75E2">
              <w:rPr>
                <w:sz w:val="28"/>
                <w:szCs w:val="32"/>
              </w:rPr>
              <w:t>(Objecti</w:t>
            </w:r>
            <w:r>
              <w:rPr>
                <w:sz w:val="28"/>
                <w:szCs w:val="32"/>
              </w:rPr>
              <w:t>ves that take the second</w:t>
            </w:r>
            <w:r w:rsidRPr="00CC75E2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half of the course to teach</w:t>
            </w:r>
            <w:r w:rsidRPr="00CC75E2">
              <w:rPr>
                <w:sz w:val="28"/>
                <w:szCs w:val="32"/>
              </w:rPr>
              <w:t>)</w:t>
            </w:r>
          </w:p>
          <w:sdt>
            <w:sdtPr>
              <w:rPr>
                <w:sz w:val="32"/>
                <w:szCs w:val="32"/>
              </w:rPr>
              <w:id w:val="9284512"/>
              <w:placeholder>
                <w:docPart w:val="89A0DAEE80964019BEA02BAA9A597368"/>
              </w:placeholder>
              <w:showingPlcHdr/>
            </w:sdtPr>
            <w:sdtContent>
              <w:p w:rsidR="009A2AF7" w:rsidRPr="00C8440F" w:rsidRDefault="009A2AF7" w:rsidP="007F53F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  <w:tr w:rsidR="009A2AF7" w:rsidRPr="00C8440F" w:rsidTr="007F53F1">
        <w:trPr>
          <w:trHeight w:val="242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:rsidR="009A2AF7" w:rsidRPr="00C8440F" w:rsidRDefault="009D06B0" w:rsidP="007F53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Long Standards</w:t>
            </w:r>
          </w:p>
          <w:p w:rsidR="009A2AF7" w:rsidRPr="00C8440F" w:rsidRDefault="009A2AF7" w:rsidP="007F53F1">
            <w:pPr>
              <w:rPr>
                <w:sz w:val="32"/>
                <w:szCs w:val="32"/>
              </w:rPr>
            </w:pPr>
            <w:r w:rsidRPr="00C8440F">
              <w:rPr>
                <w:sz w:val="32"/>
                <w:szCs w:val="32"/>
              </w:rPr>
              <w:t xml:space="preserve">(Objectives that </w:t>
            </w:r>
            <w:r>
              <w:rPr>
                <w:sz w:val="32"/>
                <w:szCs w:val="32"/>
              </w:rPr>
              <w:t>may take the full year</w:t>
            </w:r>
            <w:r w:rsidRPr="00C8440F">
              <w:rPr>
                <w:sz w:val="32"/>
                <w:szCs w:val="32"/>
              </w:rPr>
              <w:t xml:space="preserve"> to teach)</w:t>
            </w:r>
          </w:p>
          <w:sdt>
            <w:sdtPr>
              <w:rPr>
                <w:sz w:val="32"/>
                <w:szCs w:val="32"/>
              </w:rPr>
              <w:id w:val="9284513"/>
              <w:placeholder>
                <w:docPart w:val="5C08937BB61E47788CB71ADD1FB0B339"/>
              </w:placeholder>
              <w:showingPlcHdr/>
            </w:sdtPr>
            <w:sdtContent>
              <w:p w:rsidR="009A2AF7" w:rsidRPr="00C8440F" w:rsidRDefault="009A2AF7" w:rsidP="007F53F1">
                <w:pPr>
                  <w:rPr>
                    <w:sz w:val="32"/>
                    <w:szCs w:val="32"/>
                  </w:rPr>
                </w:pPr>
                <w:r w:rsidRPr="00C8440F">
                  <w:rPr>
                    <w:rStyle w:val="PlaceholderText"/>
                    <w:sz w:val="32"/>
                    <w:szCs w:val="32"/>
                  </w:rPr>
                  <w:t>Click here to enter text.</w:t>
                </w:r>
              </w:p>
            </w:sdtContent>
          </w:sdt>
        </w:tc>
      </w:tr>
    </w:tbl>
    <w:p w:rsidR="009A2AF7" w:rsidRDefault="009A2AF7" w:rsidP="009A2AF7">
      <w:pPr>
        <w:rPr>
          <w:sz w:val="32"/>
        </w:rPr>
      </w:pPr>
      <w:r w:rsidRPr="00343ECB">
        <w:rPr>
          <w:sz w:val="32"/>
        </w:rPr>
        <w:t xml:space="preserve">Proposed Benchmark Frequency: </w:t>
      </w:r>
      <w:sdt>
        <w:sdtPr>
          <w:rPr>
            <w:sz w:val="32"/>
            <w:u w:val="single"/>
          </w:rPr>
          <w:alias w:val="Benchmark Frequency"/>
          <w:tag w:val="Benchmark Frequency"/>
          <w:id w:val="9284514"/>
          <w:placeholder>
            <w:docPart w:val="C84DE4A0398843F5830819603318DF66"/>
          </w:placeholder>
          <w:comboBox>
            <w:listItem w:value="Choose an item."/>
            <w:listItem w:displayText="Every 6 weeks" w:value="Every 6 weeks"/>
            <w:listItem w:displayText="Every 9 weeks" w:value="Every 9 weeks"/>
            <w:listItem w:displayText="At the mid-point of the course" w:value="At the mid-point of the course"/>
          </w:comboBox>
        </w:sdtPr>
        <w:sdtContent>
          <w:r w:rsidR="005D42E0">
            <w:rPr>
              <w:sz w:val="32"/>
              <w:u w:val="single"/>
            </w:rPr>
            <w:t>Every 6 weeks</w:t>
          </w:r>
        </w:sdtContent>
      </w:sdt>
      <w:r>
        <w:rPr>
          <w:sz w:val="32"/>
        </w:rPr>
        <w:t xml:space="preserve">  Comments (optional): </w:t>
      </w:r>
      <w:sdt>
        <w:sdtPr>
          <w:rPr>
            <w:sz w:val="32"/>
          </w:rPr>
          <w:id w:val="9284515"/>
          <w:placeholder>
            <w:docPart w:val="8104ACD8803C4889B5D0743FB01FBCED"/>
          </w:placeholder>
        </w:sdtPr>
        <w:sdtContent>
          <w:sdt>
            <w:sdtPr>
              <w:rPr>
                <w:sz w:val="32"/>
              </w:rPr>
              <w:id w:val="17432488"/>
              <w:placeholder>
                <w:docPart w:val="429313A3C1B14AD09580877D93A3C295"/>
              </w:placeholder>
            </w:sdtPr>
            <w:sdtContent>
              <w:r w:rsidR="00B02187">
                <w:rPr>
                  <w:sz w:val="32"/>
                </w:rPr>
                <w:t>Students will be required to keep an   e-Portfolio with documentation of their work</w:t>
              </w:r>
              <w:proofErr w:type="gramStart"/>
              <w:r w:rsidR="00B02187">
                <w:rPr>
                  <w:sz w:val="32"/>
                </w:rPr>
                <w:t xml:space="preserve">. </w:t>
              </w:r>
              <w:proofErr w:type="gramEnd"/>
              <w:r w:rsidR="00B02187">
                <w:rPr>
                  <w:sz w:val="32"/>
                </w:rPr>
                <w:t xml:space="preserve">We feel that at the end of each 6 </w:t>
              </w:r>
              <w:proofErr w:type="gramStart"/>
              <w:r w:rsidR="00B02187">
                <w:rPr>
                  <w:sz w:val="32"/>
                </w:rPr>
                <w:t>weeks</w:t>
              </w:r>
              <w:proofErr w:type="gramEnd"/>
              <w:r w:rsidR="00B02187">
                <w:rPr>
                  <w:sz w:val="32"/>
                </w:rPr>
                <w:t xml:space="preserve"> an assessment in the form of an e-portfolio will occur and the third e-portfolio submission will count as final assessment.  </w:t>
              </w:r>
            </w:sdtContent>
          </w:sdt>
        </w:sdtContent>
      </w:sdt>
    </w:p>
    <w:p w:rsidR="009A2AF7" w:rsidRPr="00343ECB" w:rsidRDefault="009A2AF7" w:rsidP="006A57EE">
      <w:pPr>
        <w:rPr>
          <w:sz w:val="32"/>
        </w:rPr>
      </w:pPr>
      <w:r>
        <w:rPr>
          <w:sz w:val="32"/>
        </w:rPr>
        <w:t xml:space="preserve">Name of Person/People Submitting this form: </w:t>
      </w:r>
      <w:sdt>
        <w:sdtPr>
          <w:rPr>
            <w:sz w:val="32"/>
          </w:rPr>
          <w:id w:val="9284516"/>
          <w:placeholder>
            <w:docPart w:val="8104ACD8803C4889B5D0743FB01FBCED"/>
          </w:placeholder>
        </w:sdtPr>
        <w:sdtContent>
          <w:sdt>
            <w:sdtPr>
              <w:rPr>
                <w:sz w:val="32"/>
              </w:rPr>
              <w:id w:val="451918014"/>
              <w:placeholder>
                <w:docPart w:val="E9DF34177D7C461688613267E45555C2"/>
              </w:placeholder>
            </w:sdtPr>
            <w:sdtContent>
              <w:r w:rsidR="00F02AD7">
                <w:rPr>
                  <w:rFonts w:ascii="Calibri" w:hAnsi="Calibri" w:cs="Calibri"/>
                  <w:sz w:val="28"/>
                  <w:szCs w:val="28"/>
                </w:rPr>
                <w:t xml:space="preserve">Matt Rogers, </w:t>
              </w:r>
              <w:r w:rsidR="00F02AD7" w:rsidRPr="00C149B6">
                <w:rPr>
                  <w:rFonts w:ascii="Calibri" w:hAnsi="Calibri" w:cs="Calibri"/>
                  <w:sz w:val="28"/>
                  <w:szCs w:val="28"/>
                </w:rPr>
                <w:t>Edith Graves</w:t>
              </w:r>
              <w:r w:rsidR="00BE4195">
                <w:rPr>
                  <w:rFonts w:ascii="Calibri" w:hAnsi="Calibri" w:cs="Calibri"/>
                  <w:sz w:val="28"/>
                  <w:szCs w:val="28"/>
                </w:rPr>
                <w:t>, Renee O</w:t>
              </w:r>
              <w:r w:rsidR="00F02AD7">
                <w:rPr>
                  <w:rFonts w:ascii="Calibri" w:hAnsi="Calibri" w:cs="Calibri"/>
                  <w:sz w:val="28"/>
                  <w:szCs w:val="28"/>
                </w:rPr>
                <w:t xml:space="preserve">tero, Eric </w:t>
              </w:r>
              <w:proofErr w:type="gramStart"/>
              <w:r w:rsidR="00F02AD7">
                <w:rPr>
                  <w:rFonts w:ascii="Calibri" w:hAnsi="Calibri" w:cs="Calibri"/>
                  <w:sz w:val="28"/>
                  <w:szCs w:val="28"/>
                </w:rPr>
                <w:t>White</w:t>
              </w:r>
              <w:proofErr w:type="gramEnd"/>
              <w:r w:rsidR="00F02AD7" w:rsidRPr="00C149B6">
                <w:rPr>
                  <w:rFonts w:ascii="Calibri" w:hAnsi="Calibri" w:cs="Calibri"/>
                  <w:sz w:val="28"/>
                  <w:szCs w:val="28"/>
                </w:rPr>
                <w:t xml:space="preserve"> and Sara Gant</w:t>
              </w:r>
            </w:sdtContent>
          </w:sdt>
        </w:sdtContent>
      </w:sdt>
    </w:p>
    <w:sectPr w:rsidR="009A2AF7" w:rsidRPr="00343ECB" w:rsidSect="006C7B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A37"/>
    <w:multiLevelType w:val="multilevel"/>
    <w:tmpl w:val="143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67273"/>
    <w:multiLevelType w:val="multilevel"/>
    <w:tmpl w:val="085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533BA"/>
    <w:multiLevelType w:val="multilevel"/>
    <w:tmpl w:val="4928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43B67"/>
    <w:multiLevelType w:val="multilevel"/>
    <w:tmpl w:val="59A8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C5E79"/>
    <w:multiLevelType w:val="multilevel"/>
    <w:tmpl w:val="050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642A2"/>
    <w:multiLevelType w:val="multilevel"/>
    <w:tmpl w:val="FBE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F09E3"/>
    <w:multiLevelType w:val="multilevel"/>
    <w:tmpl w:val="E5B8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43AEE"/>
    <w:multiLevelType w:val="multilevel"/>
    <w:tmpl w:val="EB22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15FA8"/>
    <w:multiLevelType w:val="multilevel"/>
    <w:tmpl w:val="EBDC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70107"/>
    <w:multiLevelType w:val="multilevel"/>
    <w:tmpl w:val="4802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34493"/>
    <w:multiLevelType w:val="multilevel"/>
    <w:tmpl w:val="062A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8B31DB"/>
    <w:multiLevelType w:val="multilevel"/>
    <w:tmpl w:val="DCF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D1E6E"/>
    <w:multiLevelType w:val="multilevel"/>
    <w:tmpl w:val="564E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E51EB"/>
    <w:multiLevelType w:val="multilevel"/>
    <w:tmpl w:val="D54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357F8"/>
    <w:multiLevelType w:val="multilevel"/>
    <w:tmpl w:val="047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7501E"/>
    <w:multiLevelType w:val="multilevel"/>
    <w:tmpl w:val="A32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F53A1"/>
    <w:multiLevelType w:val="multilevel"/>
    <w:tmpl w:val="F7DC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80C49"/>
    <w:multiLevelType w:val="multilevel"/>
    <w:tmpl w:val="FA5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3312E"/>
    <w:multiLevelType w:val="multilevel"/>
    <w:tmpl w:val="B704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3018B"/>
    <w:multiLevelType w:val="multilevel"/>
    <w:tmpl w:val="D76C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567B1"/>
    <w:multiLevelType w:val="multilevel"/>
    <w:tmpl w:val="611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21051"/>
    <w:multiLevelType w:val="multilevel"/>
    <w:tmpl w:val="66C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AC6B8E"/>
    <w:multiLevelType w:val="multilevel"/>
    <w:tmpl w:val="E48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</w:compat>
  <w:rsids>
    <w:rsidRoot w:val="006C7B21"/>
    <w:rsid w:val="0005620B"/>
    <w:rsid w:val="00082ED1"/>
    <w:rsid w:val="00091286"/>
    <w:rsid w:val="000D1B61"/>
    <w:rsid w:val="00103616"/>
    <w:rsid w:val="00110219"/>
    <w:rsid w:val="001961E9"/>
    <w:rsid w:val="001A6175"/>
    <w:rsid w:val="001C4BE1"/>
    <w:rsid w:val="001C634F"/>
    <w:rsid w:val="002D66AD"/>
    <w:rsid w:val="00343ECB"/>
    <w:rsid w:val="003929E5"/>
    <w:rsid w:val="00394185"/>
    <w:rsid w:val="003B61C1"/>
    <w:rsid w:val="003C021D"/>
    <w:rsid w:val="0041686E"/>
    <w:rsid w:val="00483F11"/>
    <w:rsid w:val="004D7C5C"/>
    <w:rsid w:val="00552C8B"/>
    <w:rsid w:val="00567107"/>
    <w:rsid w:val="005D42E0"/>
    <w:rsid w:val="006A57EE"/>
    <w:rsid w:val="006C7B21"/>
    <w:rsid w:val="006F4B8D"/>
    <w:rsid w:val="00716D88"/>
    <w:rsid w:val="007D3AB2"/>
    <w:rsid w:val="007D3B95"/>
    <w:rsid w:val="008C4912"/>
    <w:rsid w:val="009466C7"/>
    <w:rsid w:val="0095622F"/>
    <w:rsid w:val="009876DD"/>
    <w:rsid w:val="009A2AF7"/>
    <w:rsid w:val="009B0A2B"/>
    <w:rsid w:val="009D06B0"/>
    <w:rsid w:val="00A20BE8"/>
    <w:rsid w:val="00A23351"/>
    <w:rsid w:val="00A832C1"/>
    <w:rsid w:val="00A9753E"/>
    <w:rsid w:val="00B02187"/>
    <w:rsid w:val="00B22746"/>
    <w:rsid w:val="00B53975"/>
    <w:rsid w:val="00B566EE"/>
    <w:rsid w:val="00B60C2C"/>
    <w:rsid w:val="00BB1817"/>
    <w:rsid w:val="00BE390F"/>
    <w:rsid w:val="00BE4195"/>
    <w:rsid w:val="00C8440F"/>
    <w:rsid w:val="00CC75E2"/>
    <w:rsid w:val="00D10B59"/>
    <w:rsid w:val="00D458BF"/>
    <w:rsid w:val="00DB724F"/>
    <w:rsid w:val="00DC477B"/>
    <w:rsid w:val="00DF1BB3"/>
    <w:rsid w:val="00EA2BCF"/>
    <w:rsid w:val="00EB0434"/>
    <w:rsid w:val="00EB5A7C"/>
    <w:rsid w:val="00F02AD7"/>
    <w:rsid w:val="00F778BC"/>
    <w:rsid w:val="00FD2627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3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3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0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8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5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2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0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5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5739-A5EF-4059-9539-8B66C6FC5A54}"/>
      </w:docPartPr>
      <w:docPartBody>
        <w:p w:rsidR="0033265D" w:rsidRDefault="00EB1F01"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1C98246331BD495ABF4972BAD632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BC39-878F-48BF-A108-509E7F2499C6}"/>
      </w:docPartPr>
      <w:docPartBody>
        <w:p w:rsidR="0033265D" w:rsidRDefault="00EB1F01" w:rsidP="00EB1F01">
          <w:pPr>
            <w:pStyle w:val="1C98246331BD495ABF4972BAD632E30F1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37AE7CADA7D463AA533DC28476C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71AB-9BC7-45CB-8C60-AEC6E34EE247}"/>
      </w:docPartPr>
      <w:docPartBody>
        <w:p w:rsidR="0033265D" w:rsidRDefault="00EB1F01" w:rsidP="00EB1F01">
          <w:pPr>
            <w:pStyle w:val="C37AE7CADA7D463AA533DC28476C3F08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10CB7F85B88F41BC9F561FD186FC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B8A5-6649-4F7F-80A1-6816BAAC5128}"/>
      </w:docPartPr>
      <w:docPartBody>
        <w:p w:rsidR="0033265D" w:rsidRDefault="00EB1F01" w:rsidP="00EB1F01">
          <w:pPr>
            <w:pStyle w:val="10CB7F85B88F41BC9F561FD186FC3D5F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AC54CE19444B49F4B767F56B499B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A820-8496-4CF2-87EE-E3FC679C5836}"/>
      </w:docPartPr>
      <w:docPartBody>
        <w:p w:rsidR="0033265D" w:rsidRDefault="00EB1F01" w:rsidP="00EB1F01">
          <w:pPr>
            <w:pStyle w:val="AC54CE19444B49F4B767F56B499BE4B0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36B6D261A0B0447D91ADE322C377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593B-77FC-436C-B310-D4DE6F8C4281}"/>
      </w:docPartPr>
      <w:docPartBody>
        <w:p w:rsidR="0033265D" w:rsidRDefault="00EB1F01" w:rsidP="00EB1F01">
          <w:pPr>
            <w:pStyle w:val="36B6D261A0B0447D91ADE322C3779DD2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F2C8AF1503D94CA1B8B82A971D00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505A-754C-445B-A075-B0675B59382F}"/>
      </w:docPartPr>
      <w:docPartBody>
        <w:p w:rsidR="0033265D" w:rsidRDefault="00EB1F01" w:rsidP="00EB1F01">
          <w:pPr>
            <w:pStyle w:val="F2C8AF1503D94CA1B8B82A971D0012B4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63667E8D8EEF419C81516B042350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972-C782-43B8-923A-AB1ED9F7E184}"/>
      </w:docPartPr>
      <w:docPartBody>
        <w:p w:rsidR="0033265D" w:rsidRDefault="00EB1F01" w:rsidP="00EB1F01">
          <w:pPr>
            <w:pStyle w:val="63667E8D8EEF419C81516B042350FE76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D6DEEFBCA6B248C0A234DC36AB1F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A5EB-0042-4BFB-B4E4-467B11C93EB9}"/>
      </w:docPartPr>
      <w:docPartBody>
        <w:p w:rsidR="0033265D" w:rsidRDefault="00EB1F01" w:rsidP="00EB1F01">
          <w:pPr>
            <w:pStyle w:val="D6DEEFBCA6B248C0A234DC36AB1FEBE9"/>
          </w:pPr>
          <w:r w:rsidRPr="009754A0">
            <w:rPr>
              <w:rStyle w:val="PlaceholderText"/>
            </w:rPr>
            <w:t>Choose an item.</w:t>
          </w:r>
        </w:p>
      </w:docPartBody>
    </w:docPart>
    <w:docPart>
      <w:docPartPr>
        <w:name w:val="8104ACD8803C4889B5D0743FB01F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1BA4-8451-405C-8536-056DCA21C4EE}"/>
      </w:docPartPr>
      <w:docPartBody>
        <w:p w:rsidR="0033265D" w:rsidRDefault="00EB1F01" w:rsidP="00EB1F01">
          <w:pPr>
            <w:pStyle w:val="8104ACD8803C4889B5D0743FB01FBCED"/>
          </w:pPr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F6BF1D5DA27F414B889447CBE996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3C07-53CF-4480-B224-B76821F38F3C}"/>
      </w:docPartPr>
      <w:docPartBody>
        <w:p w:rsidR="0033265D" w:rsidRDefault="00EB1F01" w:rsidP="00EB1F01">
          <w:pPr>
            <w:pStyle w:val="F6BF1D5DA27F414B889447CBE996D807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89A0DAEE80964019BEA02BAA9A59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B214-B8FB-4A63-B839-E12A1781E12E}"/>
      </w:docPartPr>
      <w:docPartBody>
        <w:p w:rsidR="0033265D" w:rsidRDefault="00EB1F01" w:rsidP="00EB1F01">
          <w:pPr>
            <w:pStyle w:val="89A0DAEE80964019BEA02BAA9A597368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5C08937BB61E47788CB71ADD1FB0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3007-960B-4FF3-AB70-F88DD590016C}"/>
      </w:docPartPr>
      <w:docPartBody>
        <w:p w:rsidR="0033265D" w:rsidRDefault="00EB1F01" w:rsidP="00EB1F01">
          <w:pPr>
            <w:pStyle w:val="5C08937BB61E47788CB71ADD1FB0B339"/>
          </w:pPr>
          <w:r w:rsidRPr="00C8440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84DE4A0398843F5830819603318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C10C-F8B1-44CC-80BB-6F0AD9802414}"/>
      </w:docPartPr>
      <w:docPartBody>
        <w:p w:rsidR="0033265D" w:rsidRDefault="00EB1F01" w:rsidP="00EB1F01">
          <w:pPr>
            <w:pStyle w:val="C84DE4A0398843F5830819603318DF66"/>
          </w:pPr>
          <w:r w:rsidRPr="009754A0">
            <w:rPr>
              <w:rStyle w:val="PlaceholderText"/>
            </w:rPr>
            <w:t>Choose an item.</w:t>
          </w:r>
        </w:p>
      </w:docPartBody>
    </w:docPart>
    <w:docPart>
      <w:docPartPr>
        <w:name w:val="50CCBEB8426446DFB8FB5DE4EA2F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6357-4DF2-49D3-B646-074EE9EA2F1F}"/>
      </w:docPartPr>
      <w:docPartBody>
        <w:p w:rsidR="0033265D" w:rsidRDefault="00EB1F01" w:rsidP="00EB1F01">
          <w:pPr>
            <w:pStyle w:val="50CCBEB8426446DFB8FB5DE4EA2F8CE3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A0D3F21EBE6F442B9CC93622B7F6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C643-5623-42A6-A622-4E24E1145F5C}"/>
      </w:docPartPr>
      <w:docPartBody>
        <w:p w:rsidR="0033265D" w:rsidRDefault="00EB1F01" w:rsidP="00EB1F01">
          <w:pPr>
            <w:pStyle w:val="A0D3F21EBE6F442B9CC93622B7F68520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803529CF5459414497734B27D4EF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564D-B67D-4D6D-BFC3-DD35BC257154}"/>
      </w:docPartPr>
      <w:docPartBody>
        <w:p w:rsidR="0033265D" w:rsidRDefault="00EB1F01" w:rsidP="00EB1F01">
          <w:pPr>
            <w:pStyle w:val="803529CF5459414497734B27D4EFA4EA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955248E0231E4119A4E5C0EE7941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9D9B-E167-449E-92D0-5FA52BB3A12F}"/>
      </w:docPartPr>
      <w:docPartBody>
        <w:p w:rsidR="003B6C9D" w:rsidRDefault="005A06DA" w:rsidP="005A06DA">
          <w:pPr>
            <w:pStyle w:val="955248E0231E4119A4E5C0EE7941EB0A"/>
          </w:pPr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E9DF34177D7C461688613267E45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379F-32E4-40D8-94B7-CD1906287DB8}"/>
      </w:docPartPr>
      <w:docPartBody>
        <w:p w:rsidR="001F7840" w:rsidRDefault="006061DE" w:rsidP="006061DE">
          <w:pPr>
            <w:pStyle w:val="E9DF34177D7C461688613267E45555C2"/>
          </w:pPr>
          <w:r w:rsidRPr="009754A0">
            <w:rPr>
              <w:rStyle w:val="PlaceholderText"/>
            </w:rPr>
            <w:t>Click here to enter text.</w:t>
          </w:r>
        </w:p>
      </w:docPartBody>
    </w:docPart>
    <w:docPart>
      <w:docPartPr>
        <w:name w:val="429313A3C1B14AD09580877D93A3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A3AE-F14F-4CDF-BC3B-8269850AD391}"/>
      </w:docPartPr>
      <w:docPartBody>
        <w:p w:rsidR="00000000" w:rsidRDefault="001F7840" w:rsidP="001F7840">
          <w:pPr>
            <w:pStyle w:val="429313A3C1B14AD09580877D93A3C295"/>
          </w:pPr>
          <w:r w:rsidRPr="00975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1F01"/>
    <w:rsid w:val="00071F73"/>
    <w:rsid w:val="00113775"/>
    <w:rsid w:val="001532BC"/>
    <w:rsid w:val="001F7840"/>
    <w:rsid w:val="002308E1"/>
    <w:rsid w:val="00251947"/>
    <w:rsid w:val="00295510"/>
    <w:rsid w:val="0033265D"/>
    <w:rsid w:val="003B6C9D"/>
    <w:rsid w:val="005A06DA"/>
    <w:rsid w:val="006061DE"/>
    <w:rsid w:val="008D00CC"/>
    <w:rsid w:val="00EB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840"/>
    <w:rPr>
      <w:color w:val="808080"/>
    </w:rPr>
  </w:style>
  <w:style w:type="paragraph" w:customStyle="1" w:styleId="1C98246331BD495ABF4972BAD632E30F">
    <w:name w:val="1C98246331BD495ABF4972BAD632E30F"/>
    <w:rsid w:val="00EB1F01"/>
  </w:style>
  <w:style w:type="paragraph" w:customStyle="1" w:styleId="C37AE7CADA7D463AA533DC28476C3F08">
    <w:name w:val="C37AE7CADA7D463AA533DC28476C3F08"/>
    <w:rsid w:val="00EB1F01"/>
    <w:rPr>
      <w:rFonts w:eastAsiaTheme="minorHAnsi"/>
    </w:rPr>
  </w:style>
  <w:style w:type="paragraph" w:customStyle="1" w:styleId="10CB7F85B88F41BC9F561FD186FC3D5F">
    <w:name w:val="10CB7F85B88F41BC9F561FD186FC3D5F"/>
    <w:rsid w:val="00EB1F01"/>
    <w:rPr>
      <w:rFonts w:eastAsiaTheme="minorHAnsi"/>
    </w:rPr>
  </w:style>
  <w:style w:type="paragraph" w:customStyle="1" w:styleId="AC54CE19444B49F4B767F56B499BE4B0">
    <w:name w:val="AC54CE19444B49F4B767F56B499BE4B0"/>
    <w:rsid w:val="00EB1F01"/>
    <w:rPr>
      <w:rFonts w:eastAsiaTheme="minorHAnsi"/>
    </w:rPr>
  </w:style>
  <w:style w:type="paragraph" w:customStyle="1" w:styleId="36B6D261A0B0447D91ADE322C3779DD2">
    <w:name w:val="36B6D261A0B0447D91ADE322C3779DD2"/>
    <w:rsid w:val="00EB1F01"/>
    <w:rPr>
      <w:rFonts w:eastAsiaTheme="minorHAnsi"/>
    </w:rPr>
  </w:style>
  <w:style w:type="paragraph" w:customStyle="1" w:styleId="F2C8AF1503D94CA1B8B82A971D0012B4">
    <w:name w:val="F2C8AF1503D94CA1B8B82A971D0012B4"/>
    <w:rsid w:val="00EB1F01"/>
    <w:rPr>
      <w:rFonts w:eastAsiaTheme="minorHAnsi"/>
    </w:rPr>
  </w:style>
  <w:style w:type="paragraph" w:customStyle="1" w:styleId="63667E8D8EEF419C81516B042350FE76">
    <w:name w:val="63667E8D8EEF419C81516B042350FE76"/>
    <w:rsid w:val="00EB1F01"/>
    <w:rPr>
      <w:rFonts w:eastAsiaTheme="minorHAnsi"/>
    </w:rPr>
  </w:style>
  <w:style w:type="paragraph" w:customStyle="1" w:styleId="1C98246331BD495ABF4972BAD632E30F1">
    <w:name w:val="1C98246331BD495ABF4972BAD632E30F1"/>
    <w:rsid w:val="00EB1F01"/>
    <w:rPr>
      <w:rFonts w:eastAsiaTheme="minorHAnsi"/>
    </w:rPr>
  </w:style>
  <w:style w:type="paragraph" w:customStyle="1" w:styleId="D6DEEFBCA6B248C0A234DC36AB1FEBE9">
    <w:name w:val="D6DEEFBCA6B248C0A234DC36AB1FEBE9"/>
    <w:rsid w:val="00EB1F01"/>
    <w:rPr>
      <w:rFonts w:eastAsiaTheme="minorHAnsi"/>
    </w:rPr>
  </w:style>
  <w:style w:type="paragraph" w:customStyle="1" w:styleId="8104ACD8803C4889B5D0743FB01FBCED">
    <w:name w:val="8104ACD8803C4889B5D0743FB01FBCED"/>
    <w:rsid w:val="00EB1F01"/>
  </w:style>
  <w:style w:type="paragraph" w:customStyle="1" w:styleId="C73D236B57D54B38955986EB53E04DE0">
    <w:name w:val="C73D236B57D54B38955986EB53E04DE0"/>
    <w:rsid w:val="00EB1F01"/>
  </w:style>
  <w:style w:type="paragraph" w:customStyle="1" w:styleId="90AE3BF4D8B944E98CDF4F88DC33A0D9">
    <w:name w:val="90AE3BF4D8B944E98CDF4F88DC33A0D9"/>
    <w:rsid w:val="00EB1F01"/>
  </w:style>
  <w:style w:type="paragraph" w:customStyle="1" w:styleId="FEBEA7ACB6B644309FA5AE05FF04DC27">
    <w:name w:val="FEBEA7ACB6B644309FA5AE05FF04DC27"/>
    <w:rsid w:val="00EB1F01"/>
  </w:style>
  <w:style w:type="paragraph" w:customStyle="1" w:styleId="512B0681292F4BECA9E194B55FBD2C65">
    <w:name w:val="512B0681292F4BECA9E194B55FBD2C65"/>
    <w:rsid w:val="00EB1F01"/>
  </w:style>
  <w:style w:type="paragraph" w:customStyle="1" w:styleId="F6BF1D5DA27F414B889447CBE996D807">
    <w:name w:val="F6BF1D5DA27F414B889447CBE996D807"/>
    <w:rsid w:val="00EB1F01"/>
  </w:style>
  <w:style w:type="paragraph" w:customStyle="1" w:styleId="89A0DAEE80964019BEA02BAA9A597368">
    <w:name w:val="89A0DAEE80964019BEA02BAA9A597368"/>
    <w:rsid w:val="00EB1F01"/>
  </w:style>
  <w:style w:type="paragraph" w:customStyle="1" w:styleId="5C08937BB61E47788CB71ADD1FB0B339">
    <w:name w:val="5C08937BB61E47788CB71ADD1FB0B339"/>
    <w:rsid w:val="00EB1F01"/>
  </w:style>
  <w:style w:type="paragraph" w:customStyle="1" w:styleId="C84DE4A0398843F5830819603318DF66">
    <w:name w:val="C84DE4A0398843F5830819603318DF66"/>
    <w:rsid w:val="00EB1F01"/>
  </w:style>
  <w:style w:type="paragraph" w:customStyle="1" w:styleId="50CCBEB8426446DFB8FB5DE4EA2F8CE3">
    <w:name w:val="50CCBEB8426446DFB8FB5DE4EA2F8CE3"/>
    <w:rsid w:val="00EB1F01"/>
  </w:style>
  <w:style w:type="paragraph" w:customStyle="1" w:styleId="45676062ED674C73B6A4EF292FF252DC">
    <w:name w:val="45676062ED674C73B6A4EF292FF252DC"/>
    <w:rsid w:val="00EB1F01"/>
  </w:style>
  <w:style w:type="paragraph" w:customStyle="1" w:styleId="A0D3F21EBE6F442B9CC93622B7F68520">
    <w:name w:val="A0D3F21EBE6F442B9CC93622B7F68520"/>
    <w:rsid w:val="00EB1F01"/>
  </w:style>
  <w:style w:type="paragraph" w:customStyle="1" w:styleId="803529CF5459414497734B27D4EFA4EA">
    <w:name w:val="803529CF5459414497734B27D4EFA4EA"/>
    <w:rsid w:val="00EB1F01"/>
  </w:style>
  <w:style w:type="paragraph" w:customStyle="1" w:styleId="B7CAB6B2EDAF4A37B78ADB95391F7C0A">
    <w:name w:val="B7CAB6B2EDAF4A37B78ADB95391F7C0A"/>
    <w:rsid w:val="0033265D"/>
  </w:style>
  <w:style w:type="paragraph" w:customStyle="1" w:styleId="0F1305E25DFC4E7F89AA809B46E51373">
    <w:name w:val="0F1305E25DFC4E7F89AA809B46E51373"/>
    <w:rsid w:val="0033265D"/>
  </w:style>
  <w:style w:type="paragraph" w:customStyle="1" w:styleId="EC744C9380FB4BC08924791C9A6F31E3">
    <w:name w:val="EC744C9380FB4BC08924791C9A6F31E3"/>
    <w:rsid w:val="0033265D"/>
  </w:style>
  <w:style w:type="paragraph" w:customStyle="1" w:styleId="F832FB93D6794347B61E36B1BB09D067">
    <w:name w:val="F832FB93D6794347B61E36B1BB09D067"/>
    <w:rsid w:val="0033265D"/>
  </w:style>
  <w:style w:type="paragraph" w:customStyle="1" w:styleId="9C68F04E0621470AAA954646092670DC">
    <w:name w:val="9C68F04E0621470AAA954646092670DC"/>
    <w:rsid w:val="0033265D"/>
  </w:style>
  <w:style w:type="paragraph" w:customStyle="1" w:styleId="D437B1B43DFD4D7B841A3FE54C32AF40">
    <w:name w:val="D437B1B43DFD4D7B841A3FE54C32AF40"/>
    <w:rsid w:val="0033265D"/>
  </w:style>
  <w:style w:type="paragraph" w:customStyle="1" w:styleId="FFF914CFD0154B18A8E63FE643DC27A2">
    <w:name w:val="FFF914CFD0154B18A8E63FE643DC27A2"/>
    <w:rsid w:val="0033265D"/>
  </w:style>
  <w:style w:type="paragraph" w:customStyle="1" w:styleId="57C3B43B380B4F37AC9C71B2FF7CF10C">
    <w:name w:val="57C3B43B380B4F37AC9C71B2FF7CF10C"/>
    <w:rsid w:val="0033265D"/>
  </w:style>
  <w:style w:type="paragraph" w:customStyle="1" w:styleId="8D6DF092AD694EE1A9E85265EAEF30A9">
    <w:name w:val="8D6DF092AD694EE1A9E85265EAEF30A9"/>
    <w:rsid w:val="0033265D"/>
  </w:style>
  <w:style w:type="paragraph" w:customStyle="1" w:styleId="43B4C12E595D45ACBAD7E6F0C3EF651D">
    <w:name w:val="43B4C12E595D45ACBAD7E6F0C3EF651D"/>
    <w:rsid w:val="0033265D"/>
  </w:style>
  <w:style w:type="paragraph" w:customStyle="1" w:styleId="0992FA83C1CD48DDB049F13671B817DF">
    <w:name w:val="0992FA83C1CD48DDB049F13671B817DF"/>
    <w:rsid w:val="0033265D"/>
  </w:style>
  <w:style w:type="paragraph" w:customStyle="1" w:styleId="30A69D109B42475B8ACE9E60140A6FC8">
    <w:name w:val="30A69D109B42475B8ACE9E60140A6FC8"/>
    <w:rsid w:val="0033265D"/>
  </w:style>
  <w:style w:type="paragraph" w:customStyle="1" w:styleId="902C1E83221A4D46A5B0B0FD27178E53">
    <w:name w:val="902C1E83221A4D46A5B0B0FD27178E53"/>
    <w:rsid w:val="0033265D"/>
  </w:style>
  <w:style w:type="paragraph" w:customStyle="1" w:styleId="86BCC9AFDB61455C818F2CE8D8C32591">
    <w:name w:val="86BCC9AFDB61455C818F2CE8D8C32591"/>
    <w:rsid w:val="0033265D"/>
  </w:style>
  <w:style w:type="paragraph" w:customStyle="1" w:styleId="DB512E9F4B904B22AA5FABF49B63538B">
    <w:name w:val="DB512E9F4B904B22AA5FABF49B63538B"/>
    <w:rsid w:val="0033265D"/>
  </w:style>
  <w:style w:type="paragraph" w:customStyle="1" w:styleId="F540EF6AC3FE4B1093B40E4C6F6F6D61">
    <w:name w:val="F540EF6AC3FE4B1093B40E4C6F6F6D61"/>
    <w:rsid w:val="0033265D"/>
  </w:style>
  <w:style w:type="paragraph" w:customStyle="1" w:styleId="21BBA70B834745EB980EC92C4A7C11E5">
    <w:name w:val="21BBA70B834745EB980EC92C4A7C11E5"/>
    <w:rsid w:val="0033265D"/>
  </w:style>
  <w:style w:type="paragraph" w:customStyle="1" w:styleId="955248E0231E4119A4E5C0EE7941EB0A">
    <w:name w:val="955248E0231E4119A4E5C0EE7941EB0A"/>
    <w:rsid w:val="005A06DA"/>
  </w:style>
  <w:style w:type="paragraph" w:customStyle="1" w:styleId="E9DF34177D7C461688613267E45555C2">
    <w:name w:val="E9DF34177D7C461688613267E45555C2"/>
    <w:rsid w:val="006061DE"/>
  </w:style>
  <w:style w:type="paragraph" w:customStyle="1" w:styleId="429313A3C1B14AD09580877D93A3C295">
    <w:name w:val="429313A3C1B14AD09580877D93A3C295"/>
    <w:rsid w:val="001F78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F962-525A-41C3-9FE2-2C589A4A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egraves</cp:lastModifiedBy>
  <cp:revision>10</cp:revision>
  <cp:lastPrinted>2011-10-12T15:44:00Z</cp:lastPrinted>
  <dcterms:created xsi:type="dcterms:W3CDTF">2013-08-05T02:49:00Z</dcterms:created>
  <dcterms:modified xsi:type="dcterms:W3CDTF">2013-08-05T03:53:00Z</dcterms:modified>
</cp:coreProperties>
</file>