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5"/>
        <w:gridCol w:w="5131"/>
        <w:gridCol w:w="4344"/>
      </w:tblGrid>
      <w:tr w:rsidR="006E00A1">
        <w:trPr>
          <w:trHeight w:hRule="exact" w:val="696"/>
        </w:trPr>
        <w:tc>
          <w:tcPr>
            <w:tcW w:w="14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9C3" w:fill="DDD9C3"/>
          </w:tcPr>
          <w:p w:rsidR="006E00A1" w:rsidRDefault="00962CB5">
            <w:pPr>
              <w:spacing w:after="19" w:line="336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25"/>
              </w:rPr>
            </w:pPr>
            <w:r>
              <w:rPr>
                <w:rFonts w:ascii="Tahoma" w:eastAsia="Tahoma" w:hAnsi="Tahoma"/>
                <w:color w:val="000000"/>
                <w:sz w:val="25"/>
              </w:rPr>
              <w:t xml:space="preserve">Standards Division Document Development Tool (Semester Long Course) </w:t>
            </w:r>
            <w:r>
              <w:rPr>
                <w:rFonts w:ascii="Tahoma" w:eastAsia="Tahoma" w:hAnsi="Tahoma"/>
                <w:color w:val="000000"/>
                <w:sz w:val="25"/>
              </w:rPr>
              <w:br/>
              <w:t xml:space="preserve">Course </w:t>
            </w:r>
            <w:r>
              <w:rPr>
                <w:rFonts w:ascii="Tahoma" w:eastAsia="Tahoma" w:hAnsi="Tahoma"/>
                <w:b/>
                <w:color w:val="000000"/>
                <w:sz w:val="21"/>
              </w:rPr>
              <w:t xml:space="preserve">: </w:t>
            </w:r>
            <w:bookmarkStart w:id="0" w:name="_GoBack"/>
            <w:bookmarkEnd w:id="0"/>
            <w:r w:rsidR="008A3B4E">
              <w:rPr>
                <w:rFonts w:ascii="Tahoma" w:eastAsia="Tahoma" w:hAnsi="Tahoma"/>
                <w:color w:val="000000"/>
                <w:sz w:val="25"/>
              </w:rPr>
              <w:t>High School Health 2nd Semester</w:t>
            </w:r>
          </w:p>
        </w:tc>
      </w:tr>
      <w:tr w:rsidR="006E00A1">
        <w:trPr>
          <w:trHeight w:hRule="exact" w:val="403"/>
        </w:trPr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C5D9F0" w:fill="C5D9F0"/>
            <w:vAlign w:val="center"/>
          </w:tcPr>
          <w:p w:rsidR="006E00A1" w:rsidRDefault="008A3B4E">
            <w:pPr>
              <w:spacing w:after="33" w:line="349" w:lineRule="exact"/>
              <w:ind w:left="120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First Si</w:t>
            </w:r>
            <w:r w:rsidR="00962CB5">
              <w:rPr>
                <w:rFonts w:ascii="Tahoma" w:eastAsia="Tahoma" w:hAnsi="Tahoma"/>
                <w:color w:val="000000"/>
                <w:sz w:val="28"/>
              </w:rPr>
              <w:t>x Weeks Standards: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7B80" w:fill="FF7B80"/>
            <w:vAlign w:val="center"/>
          </w:tcPr>
          <w:p w:rsidR="006E00A1" w:rsidRDefault="00962CB5">
            <w:pPr>
              <w:spacing w:after="33" w:line="349" w:lineRule="exact"/>
              <w:ind w:left="115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Second Six Weeks Standards: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FF66" w:fill="FFFF66"/>
            <w:vAlign w:val="center"/>
          </w:tcPr>
          <w:p w:rsidR="006E00A1" w:rsidRDefault="00962CB5">
            <w:pPr>
              <w:spacing w:after="33" w:line="349" w:lineRule="exact"/>
              <w:ind w:left="106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Third Six Weeks Standards:</w:t>
            </w:r>
          </w:p>
        </w:tc>
      </w:tr>
      <w:tr w:rsidR="006E00A1">
        <w:trPr>
          <w:trHeight w:hRule="exact" w:val="394"/>
        </w:trPr>
        <w:tc>
          <w:tcPr>
            <w:tcW w:w="515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C5D9F0" w:fill="C5D9F0"/>
          </w:tcPr>
          <w:p w:rsidR="006E00A1" w:rsidRDefault="006E00A1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513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7B80" w:fill="FF7B80"/>
          </w:tcPr>
          <w:p w:rsidR="006E00A1" w:rsidRDefault="006E00A1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434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FF66" w:fill="FFFF66"/>
            <w:vAlign w:val="center"/>
          </w:tcPr>
          <w:p w:rsidR="006E00A1" w:rsidRDefault="00962CB5">
            <w:pPr>
              <w:spacing w:after="28" w:line="349" w:lineRule="exact"/>
              <w:ind w:left="106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Interpersonal Communication</w:t>
            </w:r>
          </w:p>
        </w:tc>
      </w:tr>
      <w:tr w:rsidR="006E00A1">
        <w:trPr>
          <w:trHeight w:hRule="exact" w:val="585"/>
        </w:trPr>
        <w:tc>
          <w:tcPr>
            <w:tcW w:w="515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C5D9F0" w:fill="C5D9F0"/>
          </w:tcPr>
          <w:p w:rsidR="006E00A1" w:rsidRDefault="00962CB5">
            <w:pPr>
              <w:spacing w:after="229" w:line="349" w:lineRule="exact"/>
              <w:ind w:left="120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Personal and Consumer Health</w:t>
            </w:r>
          </w:p>
        </w:tc>
        <w:tc>
          <w:tcPr>
            <w:tcW w:w="513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7B80" w:fill="FF7B80"/>
          </w:tcPr>
          <w:p w:rsidR="006E00A1" w:rsidRDefault="00962CB5">
            <w:pPr>
              <w:spacing w:after="225" w:line="353" w:lineRule="exact"/>
              <w:ind w:left="115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 xml:space="preserve">Alcohol, </w:t>
            </w:r>
            <w:r w:rsidR="008A3B4E">
              <w:rPr>
                <w:rFonts w:ascii="Tahoma" w:eastAsia="Tahoma" w:hAnsi="Tahoma"/>
                <w:color w:val="000000"/>
                <w:sz w:val="28"/>
              </w:rPr>
              <w:t>Tobacco</w:t>
            </w:r>
            <w:r>
              <w:rPr>
                <w:rFonts w:ascii="Tahoma" w:eastAsia="Tahoma" w:hAnsi="Tahoma"/>
                <w:color w:val="000000"/>
                <w:sz w:val="28"/>
              </w:rPr>
              <w:t>, and Other Drugs</w:t>
            </w:r>
          </w:p>
        </w:tc>
        <w:tc>
          <w:tcPr>
            <w:tcW w:w="434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FF66" w:fill="FFFF66"/>
          </w:tcPr>
          <w:p w:rsidR="006E00A1" w:rsidRDefault="00962CB5">
            <w:pPr>
              <w:spacing w:after="225" w:line="353" w:lineRule="exact"/>
              <w:ind w:left="106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and Relationships</w:t>
            </w:r>
          </w:p>
        </w:tc>
      </w:tr>
      <w:tr w:rsidR="006E00A1">
        <w:trPr>
          <w:trHeight w:hRule="exact" w:val="586"/>
        </w:trPr>
        <w:tc>
          <w:tcPr>
            <w:tcW w:w="515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C5D9F0" w:fill="C5D9F0"/>
            <w:vAlign w:val="center"/>
          </w:tcPr>
          <w:p w:rsidR="006E00A1" w:rsidRDefault="00962CB5">
            <w:pPr>
              <w:spacing w:before="199" w:after="38" w:line="349" w:lineRule="exact"/>
              <w:ind w:left="120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9.PCH.1 Analyze wellness, disease</w:t>
            </w:r>
          </w:p>
        </w:tc>
        <w:tc>
          <w:tcPr>
            <w:tcW w:w="513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7B80" w:fill="FF7B80"/>
            <w:vAlign w:val="center"/>
          </w:tcPr>
          <w:p w:rsidR="006E00A1" w:rsidRDefault="00962CB5">
            <w:pPr>
              <w:spacing w:before="199" w:after="38" w:line="349" w:lineRule="exact"/>
              <w:ind w:left="115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9.ATOD.1 Understand the health risks</w:t>
            </w:r>
          </w:p>
        </w:tc>
        <w:tc>
          <w:tcPr>
            <w:tcW w:w="434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FF66" w:fill="FFFF66"/>
            <w:vAlign w:val="center"/>
          </w:tcPr>
          <w:p w:rsidR="006E00A1" w:rsidRDefault="00962CB5">
            <w:pPr>
              <w:spacing w:before="199" w:after="38" w:line="349" w:lineRule="exact"/>
              <w:ind w:left="106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9.ICR.1 Understand healthy</w:t>
            </w:r>
          </w:p>
        </w:tc>
      </w:tr>
      <w:tr w:rsidR="006E00A1">
        <w:trPr>
          <w:trHeight w:hRule="exact" w:val="389"/>
        </w:trPr>
        <w:tc>
          <w:tcPr>
            <w:tcW w:w="515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C5D9F0" w:fill="C5D9F0"/>
            <w:vAlign w:val="center"/>
          </w:tcPr>
          <w:p w:rsidR="006E00A1" w:rsidRDefault="00962CB5">
            <w:pPr>
              <w:spacing w:after="33" w:line="353" w:lineRule="exact"/>
              <w:ind w:left="120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prevention, and recognition of</w:t>
            </w:r>
          </w:p>
        </w:tc>
        <w:tc>
          <w:tcPr>
            <w:tcW w:w="513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7B80" w:fill="FF7B80"/>
            <w:vAlign w:val="center"/>
          </w:tcPr>
          <w:p w:rsidR="006E00A1" w:rsidRDefault="00962CB5">
            <w:pPr>
              <w:spacing w:after="37" w:line="349" w:lineRule="exact"/>
              <w:ind w:left="115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associated with alcohol, tobacco, and</w:t>
            </w:r>
          </w:p>
        </w:tc>
        <w:tc>
          <w:tcPr>
            <w:tcW w:w="434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FF66" w:fill="FFFF66"/>
            <w:vAlign w:val="center"/>
          </w:tcPr>
          <w:p w:rsidR="006E00A1" w:rsidRDefault="00962CB5">
            <w:pPr>
              <w:spacing w:after="37" w:line="349" w:lineRule="exact"/>
              <w:ind w:left="106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and effective</w:t>
            </w:r>
          </w:p>
        </w:tc>
      </w:tr>
      <w:tr w:rsidR="006E00A1">
        <w:trPr>
          <w:trHeight w:hRule="exact" w:val="389"/>
        </w:trPr>
        <w:tc>
          <w:tcPr>
            <w:tcW w:w="515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C5D9F0" w:fill="C5D9F0"/>
            <w:vAlign w:val="center"/>
          </w:tcPr>
          <w:p w:rsidR="006E00A1" w:rsidRDefault="00962CB5">
            <w:pPr>
              <w:spacing w:after="33" w:line="349" w:lineRule="exact"/>
              <w:ind w:left="120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symptoms.</w:t>
            </w:r>
          </w:p>
        </w:tc>
        <w:tc>
          <w:tcPr>
            <w:tcW w:w="513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7B80" w:fill="FF7B80"/>
            <w:vAlign w:val="center"/>
          </w:tcPr>
          <w:p w:rsidR="006E00A1" w:rsidRDefault="00962CB5">
            <w:pPr>
              <w:spacing w:after="33" w:line="349" w:lineRule="exact"/>
              <w:ind w:left="115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other drug use.</w:t>
            </w:r>
          </w:p>
        </w:tc>
        <w:tc>
          <w:tcPr>
            <w:tcW w:w="434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FF66" w:fill="FFFF66"/>
            <w:vAlign w:val="center"/>
          </w:tcPr>
          <w:p w:rsidR="006E00A1" w:rsidRDefault="00962CB5">
            <w:pPr>
              <w:spacing w:after="33" w:line="349" w:lineRule="exact"/>
              <w:ind w:left="106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interpersonal communication</w:t>
            </w:r>
          </w:p>
        </w:tc>
      </w:tr>
      <w:tr w:rsidR="006E00A1">
        <w:trPr>
          <w:trHeight w:hRule="exact" w:val="393"/>
        </w:trPr>
        <w:tc>
          <w:tcPr>
            <w:tcW w:w="515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C5D9F0" w:fill="C5D9F0"/>
            <w:vAlign w:val="center"/>
          </w:tcPr>
          <w:p w:rsidR="006E00A1" w:rsidRDefault="00962CB5">
            <w:pPr>
              <w:spacing w:after="33" w:line="349" w:lineRule="exact"/>
              <w:ind w:left="300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9.PCH.1.1 Recognize that</w:t>
            </w:r>
          </w:p>
        </w:tc>
        <w:tc>
          <w:tcPr>
            <w:tcW w:w="513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7B80" w:fill="FF7B80"/>
            <w:vAlign w:val="center"/>
          </w:tcPr>
          <w:p w:rsidR="006E00A1" w:rsidRDefault="00962CB5">
            <w:pPr>
              <w:spacing w:after="33" w:line="349" w:lineRule="exact"/>
              <w:ind w:left="295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9.ATOD.1.1 Explain the short-term</w:t>
            </w:r>
          </w:p>
        </w:tc>
        <w:tc>
          <w:tcPr>
            <w:tcW w:w="434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FF66" w:fill="FFFF66"/>
            <w:vAlign w:val="center"/>
          </w:tcPr>
          <w:p w:rsidR="006E00A1" w:rsidRDefault="00962CB5">
            <w:pPr>
              <w:spacing w:after="33" w:line="349" w:lineRule="exact"/>
              <w:ind w:left="106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and relationships.</w:t>
            </w:r>
          </w:p>
        </w:tc>
      </w:tr>
      <w:tr w:rsidR="006E00A1">
        <w:trPr>
          <w:trHeight w:hRule="exact" w:val="389"/>
        </w:trPr>
        <w:tc>
          <w:tcPr>
            <w:tcW w:w="515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C5D9F0" w:fill="C5D9F0"/>
            <w:vAlign w:val="center"/>
          </w:tcPr>
          <w:p w:rsidR="006E00A1" w:rsidRDefault="00962CB5">
            <w:pPr>
              <w:spacing w:after="33" w:line="349" w:lineRule="exact"/>
              <w:ind w:left="120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individuals have some control over</w:t>
            </w:r>
          </w:p>
        </w:tc>
        <w:tc>
          <w:tcPr>
            <w:tcW w:w="513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7B80" w:fill="FF7B80"/>
            <w:vAlign w:val="center"/>
          </w:tcPr>
          <w:p w:rsidR="006E00A1" w:rsidRDefault="00962CB5">
            <w:pPr>
              <w:spacing w:after="29" w:line="353" w:lineRule="exact"/>
              <w:ind w:left="115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and long-term effects of</w:t>
            </w:r>
          </w:p>
        </w:tc>
        <w:tc>
          <w:tcPr>
            <w:tcW w:w="434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FF66" w:fill="FFFF66"/>
            <w:vAlign w:val="center"/>
          </w:tcPr>
          <w:p w:rsidR="006E00A1" w:rsidRDefault="00962CB5">
            <w:pPr>
              <w:spacing w:after="29" w:line="353" w:lineRule="exact"/>
              <w:ind w:left="286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9.ICR.1.1 Illustrate the ability</w:t>
            </w:r>
          </w:p>
        </w:tc>
      </w:tr>
      <w:tr w:rsidR="006E00A1">
        <w:trPr>
          <w:trHeight w:hRule="exact" w:val="394"/>
        </w:trPr>
        <w:tc>
          <w:tcPr>
            <w:tcW w:w="515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C5D9F0" w:fill="C5D9F0"/>
            <w:vAlign w:val="center"/>
          </w:tcPr>
          <w:p w:rsidR="006E00A1" w:rsidRDefault="00962CB5">
            <w:pPr>
              <w:spacing w:after="28" w:line="349" w:lineRule="exact"/>
              <w:ind w:left="120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risks for communicable and chronic</w:t>
            </w:r>
          </w:p>
        </w:tc>
        <w:tc>
          <w:tcPr>
            <w:tcW w:w="513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7B80" w:fill="FF7B80"/>
            <w:vAlign w:val="center"/>
          </w:tcPr>
          <w:p w:rsidR="006E00A1" w:rsidRDefault="00962CB5">
            <w:pPr>
              <w:spacing w:after="28" w:line="349" w:lineRule="exact"/>
              <w:ind w:left="115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performance-enhancing drugs on</w:t>
            </w:r>
          </w:p>
        </w:tc>
        <w:tc>
          <w:tcPr>
            <w:tcW w:w="434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FF66" w:fill="FFFF66"/>
            <w:vAlign w:val="center"/>
          </w:tcPr>
          <w:p w:rsidR="006E00A1" w:rsidRDefault="00962CB5">
            <w:pPr>
              <w:spacing w:after="28" w:line="349" w:lineRule="exact"/>
              <w:ind w:left="106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to respond to others with</w:t>
            </w:r>
          </w:p>
        </w:tc>
      </w:tr>
      <w:tr w:rsidR="006E00A1">
        <w:trPr>
          <w:trHeight w:hRule="exact" w:val="388"/>
        </w:trPr>
        <w:tc>
          <w:tcPr>
            <w:tcW w:w="515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C5D9F0" w:fill="C5D9F0"/>
            <w:vAlign w:val="center"/>
          </w:tcPr>
          <w:p w:rsidR="006E00A1" w:rsidRDefault="00962CB5">
            <w:pPr>
              <w:spacing w:after="28" w:line="349" w:lineRule="exact"/>
              <w:ind w:left="120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diseases.</w:t>
            </w:r>
          </w:p>
        </w:tc>
        <w:tc>
          <w:tcPr>
            <w:tcW w:w="513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7B80" w:fill="FF7B80"/>
            <w:vAlign w:val="center"/>
          </w:tcPr>
          <w:p w:rsidR="006E00A1" w:rsidRDefault="00962CB5">
            <w:pPr>
              <w:spacing w:after="23" w:line="354" w:lineRule="exact"/>
              <w:ind w:left="115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health and eligibility to participate in</w:t>
            </w:r>
          </w:p>
        </w:tc>
        <w:tc>
          <w:tcPr>
            <w:tcW w:w="434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FF66" w:fill="FFFF66"/>
            <w:vAlign w:val="center"/>
          </w:tcPr>
          <w:p w:rsidR="006E00A1" w:rsidRDefault="00962CB5">
            <w:pPr>
              <w:spacing w:after="23" w:line="354" w:lineRule="exact"/>
              <w:ind w:left="106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empathy.</w:t>
            </w:r>
          </w:p>
        </w:tc>
      </w:tr>
      <w:tr w:rsidR="006E00A1">
        <w:trPr>
          <w:trHeight w:hRule="exact" w:val="389"/>
        </w:trPr>
        <w:tc>
          <w:tcPr>
            <w:tcW w:w="515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C5D9F0" w:fill="C5D9F0"/>
            <w:vAlign w:val="center"/>
          </w:tcPr>
          <w:p w:rsidR="006E00A1" w:rsidRDefault="00962CB5">
            <w:pPr>
              <w:spacing w:after="23" w:line="349" w:lineRule="exact"/>
              <w:ind w:left="300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9.PCH.1.2 Summarize the</w:t>
            </w:r>
          </w:p>
        </w:tc>
        <w:tc>
          <w:tcPr>
            <w:tcW w:w="513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7B80" w:fill="FF7B80"/>
            <w:vAlign w:val="center"/>
          </w:tcPr>
          <w:p w:rsidR="006E00A1" w:rsidRDefault="00962CB5">
            <w:pPr>
              <w:spacing w:after="23" w:line="349" w:lineRule="exact"/>
              <w:ind w:left="115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sports.</w:t>
            </w:r>
          </w:p>
        </w:tc>
        <w:tc>
          <w:tcPr>
            <w:tcW w:w="434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FF66" w:fill="FFFF66"/>
            <w:vAlign w:val="center"/>
          </w:tcPr>
          <w:p w:rsidR="006E00A1" w:rsidRDefault="00962CB5">
            <w:pPr>
              <w:spacing w:after="23" w:line="349" w:lineRule="exact"/>
              <w:ind w:left="286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9.ICR.1.2 Classify negotiation</w:t>
            </w:r>
          </w:p>
        </w:tc>
      </w:tr>
      <w:tr w:rsidR="006E00A1">
        <w:trPr>
          <w:trHeight w:hRule="exact" w:val="394"/>
        </w:trPr>
        <w:tc>
          <w:tcPr>
            <w:tcW w:w="515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C5D9F0" w:fill="C5D9F0"/>
            <w:vAlign w:val="center"/>
          </w:tcPr>
          <w:p w:rsidR="006E00A1" w:rsidRDefault="00962CB5">
            <w:pPr>
              <w:spacing w:after="37" w:line="349" w:lineRule="exact"/>
              <w:ind w:left="120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procedures for organ donation, local</w:t>
            </w:r>
          </w:p>
        </w:tc>
        <w:tc>
          <w:tcPr>
            <w:tcW w:w="513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7B80" w:fill="FF7B80"/>
            <w:vAlign w:val="center"/>
          </w:tcPr>
          <w:p w:rsidR="006E00A1" w:rsidRDefault="00962CB5">
            <w:pPr>
              <w:spacing w:after="37" w:line="349" w:lineRule="exact"/>
              <w:ind w:left="295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9.ATOD.1.2 Analyze the role of</w:t>
            </w:r>
          </w:p>
        </w:tc>
        <w:tc>
          <w:tcPr>
            <w:tcW w:w="434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FF66" w:fill="FFFF66"/>
            <w:vAlign w:val="center"/>
          </w:tcPr>
          <w:p w:rsidR="006E00A1" w:rsidRDefault="00962CB5">
            <w:pPr>
              <w:spacing w:after="37" w:line="349" w:lineRule="exact"/>
              <w:ind w:left="106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and collaboration skills as</w:t>
            </w:r>
          </w:p>
        </w:tc>
      </w:tr>
      <w:tr w:rsidR="006E00A1">
        <w:trPr>
          <w:trHeight w:hRule="exact" w:val="389"/>
        </w:trPr>
        <w:tc>
          <w:tcPr>
            <w:tcW w:w="515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C5D9F0" w:fill="C5D9F0"/>
            <w:vAlign w:val="center"/>
          </w:tcPr>
          <w:p w:rsidR="006E00A1" w:rsidRDefault="00962CB5">
            <w:pPr>
              <w:spacing w:after="37" w:line="349" w:lineRule="exact"/>
              <w:ind w:left="120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and state resources, and benefits</w:t>
            </w:r>
          </w:p>
        </w:tc>
        <w:tc>
          <w:tcPr>
            <w:tcW w:w="513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7B80" w:fill="FF7B80"/>
            <w:vAlign w:val="center"/>
          </w:tcPr>
          <w:p w:rsidR="006E00A1" w:rsidRDefault="00962CB5">
            <w:pPr>
              <w:spacing w:after="33" w:line="353" w:lineRule="exact"/>
              <w:ind w:left="115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family, community, and cultural</w:t>
            </w:r>
          </w:p>
        </w:tc>
        <w:tc>
          <w:tcPr>
            <w:tcW w:w="434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FF66" w:fill="FFFF66"/>
            <w:vAlign w:val="center"/>
          </w:tcPr>
          <w:p w:rsidR="006E00A1" w:rsidRDefault="00962CB5">
            <w:pPr>
              <w:spacing w:after="33" w:line="353" w:lineRule="exact"/>
              <w:ind w:left="106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helpful or harmful in solving</w:t>
            </w:r>
          </w:p>
        </w:tc>
      </w:tr>
      <w:tr w:rsidR="006E00A1">
        <w:trPr>
          <w:trHeight w:hRule="exact" w:val="782"/>
        </w:trPr>
        <w:tc>
          <w:tcPr>
            <w:tcW w:w="515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C5D9F0" w:fill="C5D9F0"/>
          </w:tcPr>
          <w:p w:rsidR="006E00A1" w:rsidRDefault="00962CB5">
            <w:pPr>
              <w:spacing w:after="29" w:line="374" w:lineRule="exact"/>
              <w:jc w:val="center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 xml:space="preserve">9.PCH.1.3 Explain the procedures </w:t>
            </w:r>
            <w:r>
              <w:rPr>
                <w:rFonts w:ascii="Tahoma" w:eastAsia="Tahoma" w:hAnsi="Tahoma"/>
                <w:color w:val="000000"/>
                <w:sz w:val="28"/>
              </w:rPr>
              <w:br/>
              <w:t>for health screenings, checkups, and</w:t>
            </w:r>
          </w:p>
        </w:tc>
        <w:tc>
          <w:tcPr>
            <w:tcW w:w="513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7B80" w:fill="FF7B80"/>
          </w:tcPr>
          <w:p w:rsidR="006E00A1" w:rsidRDefault="00962CB5">
            <w:pPr>
              <w:spacing w:after="29" w:line="374" w:lineRule="exact"/>
              <w:ind w:left="108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norms in deciding to use alcohol, tobacco, and other drugs.</w:t>
            </w:r>
          </w:p>
        </w:tc>
        <w:tc>
          <w:tcPr>
            <w:tcW w:w="434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FF66" w:fill="FFFF66"/>
          </w:tcPr>
          <w:p w:rsidR="006E00A1" w:rsidRDefault="00962CB5">
            <w:pPr>
              <w:spacing w:line="349" w:lineRule="exact"/>
              <w:ind w:left="72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problems or</w:t>
            </w:r>
          </w:p>
          <w:p w:rsidR="006E00A1" w:rsidRDefault="00962CB5">
            <w:pPr>
              <w:spacing w:before="40" w:after="29" w:line="353" w:lineRule="exact"/>
              <w:ind w:left="72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resolving conflicts.</w:t>
            </w:r>
          </w:p>
        </w:tc>
      </w:tr>
      <w:tr w:rsidR="006E00A1">
        <w:trPr>
          <w:trHeight w:hRule="exact" w:val="389"/>
        </w:trPr>
        <w:tc>
          <w:tcPr>
            <w:tcW w:w="515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C5D9F0" w:fill="C5D9F0"/>
            <w:vAlign w:val="center"/>
          </w:tcPr>
          <w:p w:rsidR="006E00A1" w:rsidRDefault="00962CB5">
            <w:pPr>
              <w:spacing w:after="29" w:line="353" w:lineRule="exact"/>
              <w:ind w:left="120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other early detection measures</w:t>
            </w:r>
          </w:p>
        </w:tc>
        <w:tc>
          <w:tcPr>
            <w:tcW w:w="513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7B80" w:fill="FF7B80"/>
            <w:vAlign w:val="center"/>
          </w:tcPr>
          <w:p w:rsidR="006E00A1" w:rsidRDefault="00962CB5">
            <w:pPr>
              <w:spacing w:after="29" w:line="353" w:lineRule="exact"/>
              <w:ind w:left="295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9.ATOD.1.3 Contrast prescription</w:t>
            </w:r>
          </w:p>
        </w:tc>
        <w:tc>
          <w:tcPr>
            <w:tcW w:w="434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FF66" w:fill="FFFF66"/>
            <w:vAlign w:val="center"/>
          </w:tcPr>
          <w:p w:rsidR="006E00A1" w:rsidRDefault="00962CB5">
            <w:pPr>
              <w:spacing w:after="29" w:line="353" w:lineRule="exact"/>
              <w:ind w:left="286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9.ICR.1.3 Illustrate strategies</w:t>
            </w:r>
          </w:p>
        </w:tc>
      </w:tr>
      <w:tr w:rsidR="006E00A1">
        <w:trPr>
          <w:trHeight w:hRule="exact" w:val="393"/>
        </w:trPr>
        <w:tc>
          <w:tcPr>
            <w:tcW w:w="515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C5D9F0" w:fill="C5D9F0"/>
            <w:vAlign w:val="center"/>
          </w:tcPr>
          <w:p w:rsidR="006E00A1" w:rsidRDefault="00962CB5">
            <w:pPr>
              <w:spacing w:after="28" w:line="349" w:lineRule="exact"/>
              <w:ind w:left="120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in terms of their health-related</w:t>
            </w:r>
          </w:p>
        </w:tc>
        <w:tc>
          <w:tcPr>
            <w:tcW w:w="513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7B80" w:fill="FF7B80"/>
            <w:vAlign w:val="center"/>
          </w:tcPr>
          <w:p w:rsidR="006E00A1" w:rsidRDefault="00962CB5">
            <w:pPr>
              <w:spacing w:after="28" w:line="349" w:lineRule="exact"/>
              <w:ind w:left="115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medicines, nonprescription</w:t>
            </w:r>
          </w:p>
        </w:tc>
        <w:tc>
          <w:tcPr>
            <w:tcW w:w="434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FF66" w:fill="FFFF66"/>
            <w:vAlign w:val="center"/>
          </w:tcPr>
          <w:p w:rsidR="006E00A1" w:rsidRDefault="00962CB5">
            <w:pPr>
              <w:spacing w:after="28" w:line="349" w:lineRule="exact"/>
              <w:ind w:left="106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for resolving interpersonal</w:t>
            </w:r>
          </w:p>
        </w:tc>
      </w:tr>
      <w:tr w:rsidR="006E00A1">
        <w:trPr>
          <w:trHeight w:hRule="exact" w:val="389"/>
        </w:trPr>
        <w:tc>
          <w:tcPr>
            <w:tcW w:w="515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C5D9F0" w:fill="C5D9F0"/>
            <w:vAlign w:val="center"/>
          </w:tcPr>
          <w:p w:rsidR="006E00A1" w:rsidRDefault="00962CB5">
            <w:pPr>
              <w:spacing w:after="28" w:line="349" w:lineRule="exact"/>
              <w:ind w:left="120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benefits.</w:t>
            </w:r>
          </w:p>
        </w:tc>
        <w:tc>
          <w:tcPr>
            <w:tcW w:w="513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7B80" w:fill="FF7B80"/>
            <w:vAlign w:val="center"/>
          </w:tcPr>
          <w:p w:rsidR="006E00A1" w:rsidRDefault="00962CB5">
            <w:pPr>
              <w:spacing w:after="23" w:line="354" w:lineRule="exact"/>
              <w:ind w:left="115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medicines, and illegal substances in</w:t>
            </w:r>
          </w:p>
        </w:tc>
        <w:tc>
          <w:tcPr>
            <w:tcW w:w="434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FF66" w:fill="FFFF66"/>
            <w:vAlign w:val="center"/>
          </w:tcPr>
          <w:p w:rsidR="006E00A1" w:rsidRDefault="00962CB5">
            <w:pPr>
              <w:spacing w:after="23" w:line="354" w:lineRule="exact"/>
              <w:ind w:left="106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conflict without harming self or</w:t>
            </w:r>
          </w:p>
        </w:tc>
      </w:tr>
      <w:tr w:rsidR="006E00A1">
        <w:trPr>
          <w:trHeight w:hRule="exact" w:val="389"/>
        </w:trPr>
        <w:tc>
          <w:tcPr>
            <w:tcW w:w="515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C5D9F0" w:fill="C5D9F0"/>
            <w:vAlign w:val="center"/>
          </w:tcPr>
          <w:p w:rsidR="006E00A1" w:rsidRDefault="00962CB5">
            <w:pPr>
              <w:spacing w:after="23" w:line="349" w:lineRule="exact"/>
              <w:ind w:left="300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9.PCH.1.4 Design strategies for</w:t>
            </w:r>
          </w:p>
        </w:tc>
        <w:tc>
          <w:tcPr>
            <w:tcW w:w="513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7B80" w:fill="FF7B80"/>
            <w:vAlign w:val="center"/>
          </w:tcPr>
          <w:p w:rsidR="006E00A1" w:rsidRDefault="00962CB5">
            <w:pPr>
              <w:spacing w:after="23" w:line="349" w:lineRule="exact"/>
              <w:ind w:left="115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terms of their use and abuse.</w:t>
            </w:r>
          </w:p>
        </w:tc>
        <w:tc>
          <w:tcPr>
            <w:tcW w:w="434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FF66" w:fill="FFFF66"/>
            <w:vAlign w:val="center"/>
          </w:tcPr>
          <w:p w:rsidR="006E00A1" w:rsidRDefault="00962CB5">
            <w:pPr>
              <w:spacing w:after="23" w:line="349" w:lineRule="exact"/>
              <w:ind w:left="106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others.</w:t>
            </w:r>
          </w:p>
        </w:tc>
      </w:tr>
      <w:tr w:rsidR="006E00A1">
        <w:trPr>
          <w:trHeight w:hRule="exact" w:val="394"/>
        </w:trPr>
        <w:tc>
          <w:tcPr>
            <w:tcW w:w="515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C5D9F0" w:fill="C5D9F0"/>
            <w:vAlign w:val="center"/>
          </w:tcPr>
          <w:p w:rsidR="006E00A1" w:rsidRDefault="00962CB5">
            <w:pPr>
              <w:spacing w:after="37" w:line="349" w:lineRule="exact"/>
              <w:ind w:left="120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reducing risks for chronic diseases</w:t>
            </w:r>
          </w:p>
        </w:tc>
        <w:tc>
          <w:tcPr>
            <w:tcW w:w="513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7B80" w:fill="FF7B80"/>
            <w:vAlign w:val="center"/>
          </w:tcPr>
          <w:p w:rsidR="006E00A1" w:rsidRDefault="00962CB5">
            <w:pPr>
              <w:spacing w:after="37" w:line="349" w:lineRule="exact"/>
              <w:ind w:left="295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9.ATOD.1.4 Summarize the risks of</w:t>
            </w:r>
          </w:p>
        </w:tc>
        <w:tc>
          <w:tcPr>
            <w:tcW w:w="434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FF66" w:fill="FFFF66"/>
            <w:vAlign w:val="center"/>
          </w:tcPr>
          <w:p w:rsidR="006E00A1" w:rsidRDefault="00962CB5">
            <w:pPr>
              <w:spacing w:after="37" w:line="349" w:lineRule="exact"/>
              <w:ind w:left="286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9.ICR.1.4 Summarize</w:t>
            </w:r>
          </w:p>
        </w:tc>
      </w:tr>
      <w:tr w:rsidR="006E00A1">
        <w:trPr>
          <w:trHeight w:hRule="exact" w:val="388"/>
        </w:trPr>
        <w:tc>
          <w:tcPr>
            <w:tcW w:w="515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C5D9F0" w:fill="C5D9F0"/>
            <w:vAlign w:val="center"/>
          </w:tcPr>
          <w:p w:rsidR="006E00A1" w:rsidRDefault="00962CB5">
            <w:pPr>
              <w:spacing w:after="19" w:line="354" w:lineRule="exact"/>
              <w:ind w:left="300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9.PCH.1.5 Select measures to get</w:t>
            </w:r>
          </w:p>
        </w:tc>
        <w:tc>
          <w:tcPr>
            <w:tcW w:w="513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7B80" w:fill="FF7B80"/>
            <w:vAlign w:val="center"/>
          </w:tcPr>
          <w:p w:rsidR="006E00A1" w:rsidRDefault="00962CB5">
            <w:pPr>
              <w:spacing w:after="19" w:line="354" w:lineRule="exact"/>
              <w:ind w:left="115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IV drug use, including blood borne</w:t>
            </w:r>
          </w:p>
        </w:tc>
        <w:tc>
          <w:tcPr>
            <w:tcW w:w="434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FF66" w:fill="FFFF66"/>
            <w:vAlign w:val="center"/>
          </w:tcPr>
          <w:p w:rsidR="006E00A1" w:rsidRDefault="00962CB5">
            <w:pPr>
              <w:spacing w:after="19" w:line="354" w:lineRule="exact"/>
              <w:ind w:left="106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principles of healthy dating.</w:t>
            </w:r>
          </w:p>
        </w:tc>
      </w:tr>
      <w:tr w:rsidR="006E00A1">
        <w:trPr>
          <w:trHeight w:hRule="exact" w:val="394"/>
        </w:trPr>
        <w:tc>
          <w:tcPr>
            <w:tcW w:w="515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C5D9F0" w:fill="C5D9F0"/>
            <w:vAlign w:val="center"/>
          </w:tcPr>
          <w:p w:rsidR="006E00A1" w:rsidRDefault="00962CB5">
            <w:pPr>
              <w:spacing w:after="33" w:line="349" w:lineRule="exact"/>
              <w:ind w:left="120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adequate rest and sleep</w:t>
            </w:r>
          </w:p>
        </w:tc>
        <w:tc>
          <w:tcPr>
            <w:tcW w:w="513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7B80" w:fill="FF7B80"/>
            <w:vAlign w:val="center"/>
          </w:tcPr>
          <w:p w:rsidR="006E00A1" w:rsidRDefault="00962CB5">
            <w:pPr>
              <w:spacing w:after="33" w:line="349" w:lineRule="exact"/>
              <w:ind w:left="115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diseases</w:t>
            </w:r>
          </w:p>
        </w:tc>
        <w:tc>
          <w:tcPr>
            <w:tcW w:w="434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FF66" w:fill="FFFF66"/>
            <w:vAlign w:val="center"/>
          </w:tcPr>
          <w:p w:rsidR="006E00A1" w:rsidRDefault="00962CB5">
            <w:pPr>
              <w:spacing w:after="33" w:line="349" w:lineRule="exact"/>
              <w:ind w:left="286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9.ICR.1.5 Explain how power</w:t>
            </w:r>
          </w:p>
        </w:tc>
      </w:tr>
      <w:tr w:rsidR="006E00A1">
        <w:trPr>
          <w:trHeight w:hRule="exact" w:val="389"/>
        </w:trPr>
        <w:tc>
          <w:tcPr>
            <w:tcW w:w="515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C5D9F0" w:fill="C5D9F0"/>
            <w:vAlign w:val="center"/>
          </w:tcPr>
          <w:p w:rsidR="006E00A1" w:rsidRDefault="00962CB5">
            <w:pPr>
              <w:spacing w:after="28" w:line="349" w:lineRule="exact"/>
              <w:ind w:left="300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9.PCH.1.6 Recognize the early</w:t>
            </w:r>
          </w:p>
        </w:tc>
        <w:tc>
          <w:tcPr>
            <w:tcW w:w="513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7B80" w:fill="FF7B80"/>
            <w:vAlign w:val="center"/>
          </w:tcPr>
          <w:p w:rsidR="006E00A1" w:rsidRDefault="00962CB5">
            <w:pPr>
              <w:spacing w:after="28" w:line="349" w:lineRule="exact"/>
              <w:ind w:left="295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9.ATOD.1.5 Predict the effects of</w:t>
            </w:r>
          </w:p>
        </w:tc>
        <w:tc>
          <w:tcPr>
            <w:tcW w:w="434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FF66" w:fill="FFFF66"/>
            <w:vAlign w:val="center"/>
          </w:tcPr>
          <w:p w:rsidR="006E00A1" w:rsidRDefault="00962CB5">
            <w:pPr>
              <w:spacing w:after="28" w:line="349" w:lineRule="exact"/>
              <w:ind w:left="106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and control in relationships can</w:t>
            </w:r>
          </w:p>
        </w:tc>
      </w:tr>
      <w:tr w:rsidR="006E00A1">
        <w:trPr>
          <w:trHeight w:hRule="exact" w:val="393"/>
        </w:trPr>
        <w:tc>
          <w:tcPr>
            <w:tcW w:w="515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5D9F0" w:fill="C5D9F0"/>
            <w:vAlign w:val="center"/>
          </w:tcPr>
          <w:p w:rsidR="006E00A1" w:rsidRDefault="00962CB5">
            <w:pPr>
              <w:spacing w:after="28" w:line="349" w:lineRule="exact"/>
              <w:ind w:left="120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warning signs of skin cancer and the</w:t>
            </w:r>
          </w:p>
        </w:tc>
        <w:tc>
          <w:tcPr>
            <w:tcW w:w="513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7B80" w:fill="FF7B80"/>
            <w:vAlign w:val="center"/>
          </w:tcPr>
          <w:p w:rsidR="006E00A1" w:rsidRDefault="00962CB5">
            <w:pPr>
              <w:spacing w:after="28" w:line="349" w:lineRule="exact"/>
              <w:ind w:left="115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substance abuse on other people as</w:t>
            </w:r>
          </w:p>
        </w:tc>
        <w:tc>
          <w:tcPr>
            <w:tcW w:w="43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66" w:fill="FFFF66"/>
            <w:vAlign w:val="center"/>
          </w:tcPr>
          <w:p w:rsidR="006E00A1" w:rsidRDefault="00962CB5">
            <w:pPr>
              <w:spacing w:after="28" w:line="349" w:lineRule="exact"/>
              <w:ind w:left="106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contribute to aggression and</w:t>
            </w:r>
          </w:p>
        </w:tc>
      </w:tr>
    </w:tbl>
    <w:p w:rsidR="006E00A1" w:rsidRDefault="006E00A1">
      <w:pPr>
        <w:sectPr w:rsidR="006E00A1" w:rsidSect="008A3B4E">
          <w:headerReference w:type="default" r:id="rId7"/>
          <w:footerReference w:type="default" r:id="rId8"/>
          <w:pgSz w:w="15840" w:h="12240" w:orient="landscape"/>
          <w:pgMar w:top="700" w:right="595" w:bottom="624" w:left="605" w:header="288" w:footer="288" w:gutter="0"/>
          <w:cols w:space="720"/>
          <w:docGrid w:linePitch="299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5"/>
        <w:gridCol w:w="5131"/>
        <w:gridCol w:w="4344"/>
      </w:tblGrid>
      <w:tr w:rsidR="006E00A1">
        <w:trPr>
          <w:trHeight w:hRule="exact" w:val="408"/>
        </w:trPr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C5D9F0" w:fill="C5D9F0"/>
            <w:vAlign w:val="center"/>
          </w:tcPr>
          <w:p w:rsidR="006E00A1" w:rsidRDefault="00962CB5">
            <w:pPr>
              <w:spacing w:after="32" w:line="350" w:lineRule="exact"/>
              <w:ind w:left="120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lastRenderedPageBreak/>
              <w:t>importance of early detection.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7B80" w:fill="FF7B80"/>
            <w:vAlign w:val="center"/>
          </w:tcPr>
          <w:p w:rsidR="006E00A1" w:rsidRDefault="00962CB5">
            <w:pPr>
              <w:spacing w:after="32" w:line="350" w:lineRule="exact"/>
              <w:ind w:left="115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well as society as a whole.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FF66" w:fill="FFFF66"/>
            <w:vAlign w:val="center"/>
          </w:tcPr>
          <w:p w:rsidR="006E00A1" w:rsidRDefault="00962CB5">
            <w:pPr>
              <w:spacing w:after="32" w:line="350" w:lineRule="exact"/>
              <w:ind w:left="111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violence.</w:t>
            </w:r>
          </w:p>
        </w:tc>
      </w:tr>
      <w:tr w:rsidR="006E00A1">
        <w:trPr>
          <w:trHeight w:hRule="exact" w:val="389"/>
        </w:trPr>
        <w:tc>
          <w:tcPr>
            <w:tcW w:w="515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C5D9F0" w:fill="C5D9F0"/>
            <w:vAlign w:val="center"/>
          </w:tcPr>
          <w:p w:rsidR="006E00A1" w:rsidRDefault="00962CB5">
            <w:pPr>
              <w:spacing w:after="32" w:line="350" w:lineRule="exact"/>
              <w:ind w:left="300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9.PCH.1.7 Differentiate between</w:t>
            </w:r>
          </w:p>
        </w:tc>
        <w:tc>
          <w:tcPr>
            <w:tcW w:w="513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7B80" w:fill="FF7B80"/>
            <w:vAlign w:val="center"/>
          </w:tcPr>
          <w:p w:rsidR="006E00A1" w:rsidRDefault="00962CB5">
            <w:pPr>
              <w:spacing w:after="32" w:line="350" w:lineRule="exact"/>
              <w:ind w:left="295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9.ATOD.1.6 Summarize the</w:t>
            </w:r>
          </w:p>
        </w:tc>
        <w:tc>
          <w:tcPr>
            <w:tcW w:w="434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FF66" w:fill="FFFF66"/>
          </w:tcPr>
          <w:p w:rsidR="006E00A1" w:rsidRDefault="006E00A1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</w:tr>
      <w:tr w:rsidR="006E00A1">
        <w:trPr>
          <w:trHeight w:hRule="exact" w:val="389"/>
        </w:trPr>
        <w:tc>
          <w:tcPr>
            <w:tcW w:w="515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C5D9F0" w:fill="C5D9F0"/>
            <w:vAlign w:val="center"/>
          </w:tcPr>
          <w:p w:rsidR="006E00A1" w:rsidRDefault="00962CB5">
            <w:pPr>
              <w:spacing w:after="27" w:line="350" w:lineRule="exact"/>
              <w:ind w:left="120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the lifelong effects of positive and</w:t>
            </w:r>
          </w:p>
        </w:tc>
        <w:tc>
          <w:tcPr>
            <w:tcW w:w="513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7B80" w:fill="FF7B80"/>
            <w:vAlign w:val="center"/>
          </w:tcPr>
          <w:p w:rsidR="006E00A1" w:rsidRDefault="00962CB5">
            <w:pPr>
              <w:spacing w:after="27" w:line="350" w:lineRule="exact"/>
              <w:ind w:left="115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consequences of alcohol or tobacco</w:t>
            </w:r>
          </w:p>
        </w:tc>
        <w:tc>
          <w:tcPr>
            <w:tcW w:w="434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FF66" w:fill="FFFF66"/>
            <w:vAlign w:val="center"/>
          </w:tcPr>
          <w:p w:rsidR="006E00A1" w:rsidRDefault="00962CB5">
            <w:pPr>
              <w:spacing w:after="27" w:line="350" w:lineRule="exact"/>
              <w:ind w:left="111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9.ICR.2 Evaluate abstinence</w:t>
            </w:r>
          </w:p>
        </w:tc>
      </w:tr>
      <w:tr w:rsidR="006E00A1">
        <w:trPr>
          <w:trHeight w:hRule="exact" w:val="393"/>
        </w:trPr>
        <w:tc>
          <w:tcPr>
            <w:tcW w:w="515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C5D9F0" w:fill="C5D9F0"/>
            <w:vAlign w:val="center"/>
          </w:tcPr>
          <w:p w:rsidR="006E00A1" w:rsidRDefault="00962CB5">
            <w:pPr>
              <w:spacing w:after="27" w:line="350" w:lineRule="exact"/>
              <w:ind w:left="120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negative health behaviors</w:t>
            </w:r>
          </w:p>
        </w:tc>
        <w:tc>
          <w:tcPr>
            <w:tcW w:w="513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7B80" w:fill="FF7B80"/>
            <w:vAlign w:val="center"/>
          </w:tcPr>
          <w:p w:rsidR="006E00A1" w:rsidRDefault="00962CB5">
            <w:pPr>
              <w:spacing w:after="27" w:line="350" w:lineRule="exact"/>
              <w:ind w:left="115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use during pregnancy.</w:t>
            </w:r>
          </w:p>
        </w:tc>
        <w:tc>
          <w:tcPr>
            <w:tcW w:w="434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FF66" w:fill="FFFF66"/>
            <w:vAlign w:val="center"/>
          </w:tcPr>
          <w:p w:rsidR="006E00A1" w:rsidRDefault="00962CB5">
            <w:pPr>
              <w:spacing w:after="27" w:line="350" w:lineRule="exact"/>
              <w:ind w:left="111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from sexual intercourse as a</w:t>
            </w:r>
          </w:p>
        </w:tc>
      </w:tr>
      <w:tr w:rsidR="006E00A1">
        <w:trPr>
          <w:trHeight w:hRule="exact" w:val="389"/>
        </w:trPr>
        <w:tc>
          <w:tcPr>
            <w:tcW w:w="515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C5D9F0" w:fill="C5D9F0"/>
            <w:vAlign w:val="center"/>
          </w:tcPr>
          <w:p w:rsidR="006E00A1" w:rsidRDefault="00962CB5">
            <w:pPr>
              <w:spacing w:after="27" w:line="350" w:lineRule="exact"/>
              <w:ind w:left="120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9.PCH. 2 Evaluate health information</w:t>
            </w:r>
          </w:p>
        </w:tc>
        <w:tc>
          <w:tcPr>
            <w:tcW w:w="513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7B80" w:fill="FF7B80"/>
            <w:vAlign w:val="center"/>
          </w:tcPr>
          <w:p w:rsidR="006E00A1" w:rsidRDefault="00962CB5">
            <w:pPr>
              <w:spacing w:after="24" w:line="353" w:lineRule="exact"/>
              <w:ind w:left="115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9.ATOD.2 Apply risk reduction</w:t>
            </w:r>
          </w:p>
        </w:tc>
        <w:tc>
          <w:tcPr>
            <w:tcW w:w="434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FF66" w:fill="FFFF66"/>
            <w:vAlign w:val="center"/>
          </w:tcPr>
          <w:p w:rsidR="006E00A1" w:rsidRDefault="00962CB5">
            <w:pPr>
              <w:spacing w:after="24" w:line="353" w:lineRule="exact"/>
              <w:ind w:left="111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positive choice for young</w:t>
            </w:r>
          </w:p>
        </w:tc>
      </w:tr>
      <w:tr w:rsidR="006E00A1">
        <w:trPr>
          <w:trHeight w:hRule="exact" w:val="394"/>
        </w:trPr>
        <w:tc>
          <w:tcPr>
            <w:tcW w:w="515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C5D9F0" w:fill="C5D9F0"/>
            <w:vAlign w:val="center"/>
          </w:tcPr>
          <w:p w:rsidR="006E00A1" w:rsidRDefault="00962CB5">
            <w:pPr>
              <w:spacing w:after="36" w:line="350" w:lineRule="exact"/>
              <w:ind w:left="120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and products.</w:t>
            </w:r>
          </w:p>
        </w:tc>
        <w:tc>
          <w:tcPr>
            <w:tcW w:w="513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7B80" w:fill="FF7B80"/>
            <w:vAlign w:val="center"/>
          </w:tcPr>
          <w:p w:rsidR="006E00A1" w:rsidRDefault="00962CB5">
            <w:pPr>
              <w:spacing w:after="36" w:line="350" w:lineRule="exact"/>
              <w:ind w:left="115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behaviors to protect self and others</w:t>
            </w:r>
          </w:p>
        </w:tc>
        <w:tc>
          <w:tcPr>
            <w:tcW w:w="434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FF66" w:fill="FFFF66"/>
            <w:vAlign w:val="center"/>
          </w:tcPr>
          <w:p w:rsidR="006E00A1" w:rsidRDefault="00962CB5">
            <w:pPr>
              <w:spacing w:after="36" w:line="350" w:lineRule="exact"/>
              <w:ind w:left="111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people.</w:t>
            </w:r>
          </w:p>
        </w:tc>
      </w:tr>
      <w:tr w:rsidR="006E00A1">
        <w:trPr>
          <w:trHeight w:hRule="exact" w:val="388"/>
        </w:trPr>
        <w:tc>
          <w:tcPr>
            <w:tcW w:w="515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C5D9F0" w:fill="C5D9F0"/>
            <w:vAlign w:val="center"/>
          </w:tcPr>
          <w:p w:rsidR="006E00A1" w:rsidRDefault="00962CB5">
            <w:pPr>
              <w:spacing w:after="19" w:line="354" w:lineRule="exact"/>
              <w:ind w:left="300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9.PCH.2.1 Critique the potential</w:t>
            </w:r>
          </w:p>
        </w:tc>
        <w:tc>
          <w:tcPr>
            <w:tcW w:w="513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7B80" w:fill="FF7B80"/>
            <w:vAlign w:val="center"/>
          </w:tcPr>
          <w:p w:rsidR="006E00A1" w:rsidRDefault="00962CB5">
            <w:pPr>
              <w:spacing w:after="23" w:line="350" w:lineRule="exact"/>
              <w:ind w:left="115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from alcohol, tobacco, and other</w:t>
            </w:r>
          </w:p>
        </w:tc>
        <w:tc>
          <w:tcPr>
            <w:tcW w:w="434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FF66" w:fill="FFFF66"/>
            <w:vAlign w:val="center"/>
          </w:tcPr>
          <w:p w:rsidR="006E00A1" w:rsidRDefault="00962CB5">
            <w:pPr>
              <w:spacing w:after="19" w:line="354" w:lineRule="exact"/>
              <w:ind w:left="291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9.ICR.2.1 Critique skills and</w:t>
            </w:r>
          </w:p>
        </w:tc>
      </w:tr>
      <w:tr w:rsidR="006E00A1">
        <w:trPr>
          <w:trHeight w:hRule="exact" w:val="389"/>
        </w:trPr>
        <w:tc>
          <w:tcPr>
            <w:tcW w:w="515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C5D9F0" w:fill="C5D9F0"/>
            <w:vAlign w:val="center"/>
          </w:tcPr>
          <w:p w:rsidR="006E00A1" w:rsidRDefault="00962CB5">
            <w:pPr>
              <w:spacing w:after="18" w:line="354" w:lineRule="exact"/>
              <w:ind w:left="120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health and social consequences of</w:t>
            </w:r>
          </w:p>
        </w:tc>
        <w:tc>
          <w:tcPr>
            <w:tcW w:w="513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7B80" w:fill="FF7B80"/>
            <w:vAlign w:val="center"/>
          </w:tcPr>
          <w:p w:rsidR="006E00A1" w:rsidRDefault="00962CB5">
            <w:pPr>
              <w:spacing w:after="18" w:line="354" w:lineRule="exact"/>
              <w:ind w:left="115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drug use.</w:t>
            </w:r>
          </w:p>
        </w:tc>
        <w:tc>
          <w:tcPr>
            <w:tcW w:w="434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FF66" w:fill="FFFF66"/>
            <w:vAlign w:val="center"/>
          </w:tcPr>
          <w:p w:rsidR="006E00A1" w:rsidRDefault="00962CB5">
            <w:pPr>
              <w:spacing w:after="18" w:line="354" w:lineRule="exact"/>
              <w:ind w:left="111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strategies that are used to</w:t>
            </w:r>
          </w:p>
        </w:tc>
      </w:tr>
      <w:tr w:rsidR="006E00A1">
        <w:trPr>
          <w:trHeight w:hRule="exact" w:val="394"/>
        </w:trPr>
        <w:tc>
          <w:tcPr>
            <w:tcW w:w="515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C5D9F0" w:fill="C5D9F0"/>
            <w:vAlign w:val="center"/>
          </w:tcPr>
          <w:p w:rsidR="006E00A1" w:rsidRDefault="00962CB5">
            <w:pPr>
              <w:spacing w:after="32" w:line="350" w:lineRule="exact"/>
              <w:ind w:left="120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body art (tattooing and piercing)</w:t>
            </w:r>
          </w:p>
        </w:tc>
        <w:tc>
          <w:tcPr>
            <w:tcW w:w="513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7B80" w:fill="FF7B80"/>
            <w:vAlign w:val="center"/>
          </w:tcPr>
          <w:p w:rsidR="006E00A1" w:rsidRDefault="00962CB5">
            <w:pPr>
              <w:spacing w:after="32" w:line="350" w:lineRule="exact"/>
              <w:ind w:left="295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9.ATOD.2.1 Identify ways to avoid</w:t>
            </w:r>
          </w:p>
        </w:tc>
        <w:tc>
          <w:tcPr>
            <w:tcW w:w="434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FF66" w:fill="FFFF66"/>
            <w:vAlign w:val="center"/>
          </w:tcPr>
          <w:p w:rsidR="006E00A1" w:rsidRDefault="00962CB5">
            <w:pPr>
              <w:spacing w:after="32" w:line="350" w:lineRule="exact"/>
              <w:ind w:left="111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promote abstinence from</w:t>
            </w:r>
          </w:p>
        </w:tc>
      </w:tr>
      <w:tr w:rsidR="006E00A1">
        <w:trPr>
          <w:trHeight w:hRule="exact" w:val="389"/>
        </w:trPr>
        <w:tc>
          <w:tcPr>
            <w:tcW w:w="515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C5D9F0" w:fill="C5D9F0"/>
            <w:vAlign w:val="center"/>
          </w:tcPr>
          <w:p w:rsidR="006E00A1" w:rsidRDefault="00962CB5">
            <w:pPr>
              <w:spacing w:after="31" w:line="350" w:lineRule="exact"/>
              <w:ind w:left="300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9.PCH. 2.2 Monitor the effects of</w:t>
            </w:r>
          </w:p>
        </w:tc>
        <w:tc>
          <w:tcPr>
            <w:tcW w:w="513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7B80" w:fill="FF7B80"/>
            <w:vAlign w:val="center"/>
          </w:tcPr>
          <w:p w:rsidR="006E00A1" w:rsidRDefault="00962CB5">
            <w:pPr>
              <w:spacing w:after="28" w:line="353" w:lineRule="exact"/>
              <w:ind w:left="115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riding in a car or engaging in other</w:t>
            </w:r>
          </w:p>
        </w:tc>
        <w:tc>
          <w:tcPr>
            <w:tcW w:w="434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FF66" w:fill="FFFF66"/>
            <w:vAlign w:val="center"/>
          </w:tcPr>
          <w:p w:rsidR="006E00A1" w:rsidRDefault="00962CB5">
            <w:pPr>
              <w:spacing w:after="28" w:line="353" w:lineRule="exact"/>
              <w:ind w:left="111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sexual activity in</w:t>
            </w:r>
          </w:p>
        </w:tc>
      </w:tr>
      <w:tr w:rsidR="006E00A1">
        <w:trPr>
          <w:trHeight w:hRule="exact" w:val="393"/>
        </w:trPr>
        <w:tc>
          <w:tcPr>
            <w:tcW w:w="515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C5D9F0" w:fill="C5D9F0"/>
            <w:vAlign w:val="center"/>
          </w:tcPr>
          <w:p w:rsidR="006E00A1" w:rsidRDefault="00962CB5">
            <w:pPr>
              <w:spacing w:after="27" w:line="350" w:lineRule="exact"/>
              <w:ind w:left="120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media and popular culture on</w:t>
            </w:r>
          </w:p>
        </w:tc>
        <w:tc>
          <w:tcPr>
            <w:tcW w:w="513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7B80" w:fill="FF7B80"/>
            <w:vAlign w:val="center"/>
          </w:tcPr>
          <w:p w:rsidR="006E00A1" w:rsidRDefault="00962CB5">
            <w:pPr>
              <w:spacing w:after="27" w:line="350" w:lineRule="exact"/>
              <w:ind w:left="115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risky behaviors with someone who is</w:t>
            </w:r>
          </w:p>
        </w:tc>
        <w:tc>
          <w:tcPr>
            <w:tcW w:w="434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FF66" w:fill="FFFF66"/>
            <w:vAlign w:val="center"/>
          </w:tcPr>
          <w:p w:rsidR="006E00A1" w:rsidRDefault="00962CB5">
            <w:pPr>
              <w:spacing w:after="27" w:line="350" w:lineRule="exact"/>
              <w:ind w:left="111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terms of their effectiveness.</w:t>
            </w:r>
          </w:p>
        </w:tc>
      </w:tr>
      <w:tr w:rsidR="006E00A1">
        <w:trPr>
          <w:trHeight w:hRule="exact" w:val="389"/>
        </w:trPr>
        <w:tc>
          <w:tcPr>
            <w:tcW w:w="515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C5D9F0" w:fill="C5D9F0"/>
            <w:vAlign w:val="center"/>
          </w:tcPr>
          <w:p w:rsidR="006E00A1" w:rsidRDefault="00962CB5">
            <w:pPr>
              <w:spacing w:after="27" w:line="350" w:lineRule="exact"/>
              <w:ind w:left="120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normative beliefs that contradict</w:t>
            </w:r>
          </w:p>
        </w:tc>
        <w:tc>
          <w:tcPr>
            <w:tcW w:w="513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7B80" w:fill="FF7B80"/>
            <w:vAlign w:val="center"/>
          </w:tcPr>
          <w:p w:rsidR="006E00A1" w:rsidRDefault="00962CB5">
            <w:pPr>
              <w:spacing w:after="27" w:line="350" w:lineRule="exact"/>
              <w:ind w:left="115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under the influence of alcohol or</w:t>
            </w:r>
          </w:p>
        </w:tc>
        <w:tc>
          <w:tcPr>
            <w:tcW w:w="434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FF66" w:fill="FFFF66"/>
            <w:vAlign w:val="center"/>
          </w:tcPr>
          <w:p w:rsidR="006E00A1" w:rsidRDefault="00962CB5">
            <w:pPr>
              <w:spacing w:after="24" w:line="353" w:lineRule="exact"/>
              <w:ind w:left="291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9.ICR.2.2 Explain the</w:t>
            </w:r>
          </w:p>
        </w:tc>
      </w:tr>
      <w:tr w:rsidR="006E00A1">
        <w:trPr>
          <w:trHeight w:hRule="exact" w:val="389"/>
        </w:trPr>
        <w:tc>
          <w:tcPr>
            <w:tcW w:w="515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C5D9F0" w:fill="C5D9F0"/>
            <w:vAlign w:val="center"/>
          </w:tcPr>
          <w:p w:rsidR="006E00A1" w:rsidRDefault="00962CB5">
            <w:pPr>
              <w:spacing w:after="27" w:line="350" w:lineRule="exact"/>
              <w:ind w:left="120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scientific research on health</w:t>
            </w:r>
          </w:p>
        </w:tc>
        <w:tc>
          <w:tcPr>
            <w:tcW w:w="513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7B80" w:fill="FF7B80"/>
            <w:vAlign w:val="center"/>
          </w:tcPr>
          <w:p w:rsidR="006E00A1" w:rsidRDefault="00962CB5">
            <w:pPr>
              <w:spacing w:after="24" w:line="353" w:lineRule="exact"/>
              <w:ind w:left="115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other drugs.</w:t>
            </w:r>
          </w:p>
        </w:tc>
        <w:tc>
          <w:tcPr>
            <w:tcW w:w="434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FF66" w:fill="FFFF66"/>
            <w:vAlign w:val="center"/>
          </w:tcPr>
          <w:p w:rsidR="006E00A1" w:rsidRDefault="00962CB5">
            <w:pPr>
              <w:spacing w:after="24" w:line="353" w:lineRule="exact"/>
              <w:ind w:left="111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consequences of early and</w:t>
            </w:r>
          </w:p>
        </w:tc>
      </w:tr>
      <w:tr w:rsidR="006E00A1">
        <w:trPr>
          <w:trHeight w:hRule="exact" w:val="393"/>
        </w:trPr>
        <w:tc>
          <w:tcPr>
            <w:tcW w:w="515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C5D9F0" w:fill="C5D9F0"/>
            <w:vAlign w:val="center"/>
          </w:tcPr>
          <w:p w:rsidR="006E00A1" w:rsidRDefault="00962CB5">
            <w:pPr>
              <w:spacing w:after="23" w:line="350" w:lineRule="exact"/>
              <w:ind w:left="120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9.PCH.3 Understand necessary steps</w:t>
            </w:r>
          </w:p>
        </w:tc>
        <w:tc>
          <w:tcPr>
            <w:tcW w:w="513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7B80" w:fill="FF7B80"/>
            <w:vAlign w:val="center"/>
          </w:tcPr>
          <w:p w:rsidR="006E00A1" w:rsidRDefault="00962CB5">
            <w:pPr>
              <w:spacing w:after="23" w:line="350" w:lineRule="exact"/>
              <w:ind w:left="295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9.ATOD.2.2 Use strategies for</w:t>
            </w:r>
          </w:p>
        </w:tc>
        <w:tc>
          <w:tcPr>
            <w:tcW w:w="434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FF66" w:fill="FFFF66"/>
            <w:vAlign w:val="center"/>
          </w:tcPr>
          <w:p w:rsidR="006E00A1" w:rsidRDefault="00962CB5">
            <w:pPr>
              <w:spacing w:after="23" w:line="350" w:lineRule="exact"/>
              <w:ind w:left="111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unprotected sexual behaviors.</w:t>
            </w:r>
          </w:p>
        </w:tc>
      </w:tr>
      <w:tr w:rsidR="006E00A1">
        <w:trPr>
          <w:trHeight w:hRule="exact" w:val="389"/>
        </w:trPr>
        <w:tc>
          <w:tcPr>
            <w:tcW w:w="515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C5D9F0" w:fill="C5D9F0"/>
            <w:vAlign w:val="center"/>
          </w:tcPr>
          <w:p w:rsidR="006E00A1" w:rsidRDefault="00962CB5">
            <w:pPr>
              <w:spacing w:after="18" w:line="354" w:lineRule="exact"/>
              <w:ind w:left="120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to prevent and respond to</w:t>
            </w:r>
          </w:p>
        </w:tc>
        <w:tc>
          <w:tcPr>
            <w:tcW w:w="513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7B80" w:fill="FF7B80"/>
            <w:vAlign w:val="center"/>
          </w:tcPr>
          <w:p w:rsidR="006E00A1" w:rsidRDefault="00962CB5">
            <w:pPr>
              <w:spacing w:after="18" w:line="354" w:lineRule="exact"/>
              <w:ind w:left="115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avoiding binge drinking.</w:t>
            </w:r>
          </w:p>
        </w:tc>
        <w:tc>
          <w:tcPr>
            <w:tcW w:w="434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FF66" w:fill="FFFF66"/>
          </w:tcPr>
          <w:p w:rsidR="006E00A1" w:rsidRDefault="006E00A1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</w:tr>
      <w:tr w:rsidR="006E00A1">
        <w:trPr>
          <w:trHeight w:hRule="exact" w:val="389"/>
        </w:trPr>
        <w:tc>
          <w:tcPr>
            <w:tcW w:w="515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C5D9F0" w:fill="C5D9F0"/>
            <w:vAlign w:val="center"/>
          </w:tcPr>
          <w:p w:rsidR="006E00A1" w:rsidRDefault="00962CB5">
            <w:pPr>
              <w:spacing w:after="32" w:line="350" w:lineRule="exact"/>
              <w:ind w:left="120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unintentional injury.</w:t>
            </w:r>
          </w:p>
        </w:tc>
        <w:tc>
          <w:tcPr>
            <w:tcW w:w="513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7B80" w:fill="FF7B80"/>
          </w:tcPr>
          <w:p w:rsidR="006E00A1" w:rsidRDefault="006E00A1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434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FF66" w:fill="FFFF66"/>
            <w:vAlign w:val="center"/>
          </w:tcPr>
          <w:p w:rsidR="006E00A1" w:rsidRDefault="00962CB5">
            <w:pPr>
              <w:spacing w:after="32" w:line="350" w:lineRule="exact"/>
              <w:ind w:left="111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9.ICR.3 Create strategies that</w:t>
            </w:r>
          </w:p>
        </w:tc>
      </w:tr>
      <w:tr w:rsidR="006E00A1">
        <w:trPr>
          <w:trHeight w:hRule="exact" w:val="394"/>
        </w:trPr>
        <w:tc>
          <w:tcPr>
            <w:tcW w:w="515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C5D9F0" w:fill="C5D9F0"/>
            <w:vAlign w:val="center"/>
          </w:tcPr>
          <w:p w:rsidR="006E00A1" w:rsidRDefault="00962CB5">
            <w:pPr>
              <w:spacing w:after="31" w:line="350" w:lineRule="exact"/>
              <w:ind w:left="300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9.PCH.3.1 Summarize the risks</w:t>
            </w:r>
          </w:p>
        </w:tc>
        <w:tc>
          <w:tcPr>
            <w:tcW w:w="513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7B80" w:fill="FF7B80"/>
          </w:tcPr>
          <w:p w:rsidR="006E00A1" w:rsidRDefault="006E00A1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434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FF66" w:fill="FFFF66"/>
            <w:vAlign w:val="center"/>
          </w:tcPr>
          <w:p w:rsidR="006E00A1" w:rsidRDefault="00962CB5">
            <w:pPr>
              <w:spacing w:after="31" w:line="350" w:lineRule="exact"/>
              <w:ind w:left="111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develop</w:t>
            </w:r>
          </w:p>
        </w:tc>
      </w:tr>
      <w:tr w:rsidR="006E00A1">
        <w:trPr>
          <w:trHeight w:hRule="exact" w:val="388"/>
        </w:trPr>
        <w:tc>
          <w:tcPr>
            <w:tcW w:w="515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C5D9F0" w:fill="C5D9F0"/>
            <w:vAlign w:val="center"/>
          </w:tcPr>
          <w:p w:rsidR="006E00A1" w:rsidRDefault="00962CB5">
            <w:pPr>
              <w:spacing w:after="28" w:line="354" w:lineRule="exact"/>
              <w:ind w:left="120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associated with operating ATVs and</w:t>
            </w:r>
          </w:p>
        </w:tc>
        <w:tc>
          <w:tcPr>
            <w:tcW w:w="513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7B80" w:fill="FF7B80"/>
            <w:vAlign w:val="center"/>
          </w:tcPr>
          <w:p w:rsidR="006E00A1" w:rsidRDefault="00962CB5">
            <w:pPr>
              <w:spacing w:after="32" w:line="350" w:lineRule="exact"/>
              <w:ind w:left="115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Mental and Emotional Health</w:t>
            </w:r>
          </w:p>
        </w:tc>
        <w:tc>
          <w:tcPr>
            <w:tcW w:w="434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FF66" w:fill="FFFF66"/>
            <w:vAlign w:val="center"/>
          </w:tcPr>
          <w:p w:rsidR="006E00A1" w:rsidRDefault="00962CB5">
            <w:pPr>
              <w:spacing w:after="28" w:line="354" w:lineRule="exact"/>
              <w:ind w:left="111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and maintain reproductive and</w:t>
            </w:r>
          </w:p>
        </w:tc>
      </w:tr>
      <w:tr w:rsidR="006E00A1">
        <w:trPr>
          <w:trHeight w:hRule="exact" w:val="394"/>
        </w:trPr>
        <w:tc>
          <w:tcPr>
            <w:tcW w:w="515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C5D9F0" w:fill="C5D9F0"/>
            <w:vAlign w:val="center"/>
          </w:tcPr>
          <w:p w:rsidR="006E00A1" w:rsidRDefault="00962CB5">
            <w:pPr>
              <w:spacing w:after="27" w:line="350" w:lineRule="exact"/>
              <w:ind w:left="120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motorcycles</w:t>
            </w:r>
          </w:p>
        </w:tc>
        <w:tc>
          <w:tcPr>
            <w:tcW w:w="513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7B80" w:fill="FF7B80"/>
          </w:tcPr>
          <w:p w:rsidR="006E00A1" w:rsidRDefault="006E00A1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434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FF66" w:fill="FFFF66"/>
            <w:vAlign w:val="center"/>
          </w:tcPr>
          <w:p w:rsidR="006E00A1" w:rsidRDefault="00962CB5">
            <w:pPr>
              <w:spacing w:after="27" w:line="350" w:lineRule="exact"/>
              <w:ind w:left="111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sexual health.</w:t>
            </w:r>
          </w:p>
        </w:tc>
      </w:tr>
      <w:tr w:rsidR="006E00A1">
        <w:trPr>
          <w:trHeight w:hRule="exact" w:val="778"/>
        </w:trPr>
        <w:tc>
          <w:tcPr>
            <w:tcW w:w="515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C5D9F0" w:fill="C5D9F0"/>
          </w:tcPr>
          <w:p w:rsidR="006E00A1" w:rsidRDefault="00962CB5">
            <w:pPr>
              <w:spacing w:after="24" w:line="372" w:lineRule="exact"/>
              <w:ind w:left="144" w:right="180" w:firstLine="216"/>
              <w:textAlignment w:val="baseline"/>
              <w:rPr>
                <w:rFonts w:ascii="Tahoma" w:eastAsia="Tahoma" w:hAnsi="Tahoma"/>
                <w:color w:val="000000"/>
                <w:spacing w:val="6"/>
                <w:sz w:val="28"/>
              </w:rPr>
            </w:pPr>
            <w:r>
              <w:rPr>
                <w:rFonts w:ascii="Tahoma" w:eastAsia="Tahoma" w:hAnsi="Tahoma"/>
                <w:color w:val="000000"/>
                <w:spacing w:val="6"/>
                <w:sz w:val="28"/>
              </w:rPr>
              <w:t>9.PCH.3.2 Analyze reports of injuries to determine how they might</w:t>
            </w:r>
          </w:p>
        </w:tc>
        <w:tc>
          <w:tcPr>
            <w:tcW w:w="513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7B80" w:fill="FF7B80"/>
          </w:tcPr>
          <w:p w:rsidR="006E00A1" w:rsidRDefault="00962CB5">
            <w:pPr>
              <w:spacing w:after="24" w:line="372" w:lineRule="exact"/>
              <w:ind w:left="108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9.MEH.1 Create positive stress management strategies</w:t>
            </w:r>
          </w:p>
        </w:tc>
        <w:tc>
          <w:tcPr>
            <w:tcW w:w="434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FF66" w:fill="FFFF66"/>
          </w:tcPr>
          <w:p w:rsidR="006E00A1" w:rsidRDefault="00962CB5">
            <w:pPr>
              <w:spacing w:after="24" w:line="372" w:lineRule="exact"/>
              <w:ind w:left="144" w:firstLine="216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9.ICR.3.1 Contrast the myths, misconceptions, and</w:t>
            </w:r>
          </w:p>
        </w:tc>
      </w:tr>
      <w:tr w:rsidR="006E00A1">
        <w:trPr>
          <w:trHeight w:hRule="exact" w:val="393"/>
        </w:trPr>
        <w:tc>
          <w:tcPr>
            <w:tcW w:w="515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C5D9F0" w:fill="C5D9F0"/>
            <w:vAlign w:val="center"/>
          </w:tcPr>
          <w:p w:rsidR="006E00A1" w:rsidRDefault="00962CB5">
            <w:pPr>
              <w:spacing w:after="22" w:line="350" w:lineRule="exact"/>
              <w:ind w:left="120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have been prevented and what</w:t>
            </w:r>
          </w:p>
        </w:tc>
        <w:tc>
          <w:tcPr>
            <w:tcW w:w="513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7B80" w:fill="FF7B80"/>
            <w:vAlign w:val="center"/>
          </w:tcPr>
          <w:p w:rsidR="006E00A1" w:rsidRDefault="00962CB5">
            <w:pPr>
              <w:spacing w:after="22" w:line="350" w:lineRule="exact"/>
              <w:ind w:left="385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9.MEH.1.1 Identify the body’s</w:t>
            </w:r>
          </w:p>
        </w:tc>
        <w:tc>
          <w:tcPr>
            <w:tcW w:w="434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FF66" w:fill="FFFF66"/>
            <w:vAlign w:val="center"/>
          </w:tcPr>
          <w:p w:rsidR="006E00A1" w:rsidRDefault="00962CB5">
            <w:pPr>
              <w:spacing w:after="22" w:line="350" w:lineRule="exact"/>
              <w:ind w:left="111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stereotypes pertaining to</w:t>
            </w:r>
          </w:p>
        </w:tc>
      </w:tr>
      <w:tr w:rsidR="006E00A1">
        <w:trPr>
          <w:trHeight w:hRule="exact" w:val="389"/>
        </w:trPr>
        <w:tc>
          <w:tcPr>
            <w:tcW w:w="515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C5D9F0" w:fill="C5D9F0"/>
            <w:vAlign w:val="center"/>
          </w:tcPr>
          <w:p w:rsidR="006E00A1" w:rsidRDefault="00962CB5">
            <w:pPr>
              <w:spacing w:after="37" w:line="350" w:lineRule="exact"/>
              <w:ind w:left="120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first aid measures should be taken.</w:t>
            </w:r>
          </w:p>
        </w:tc>
        <w:tc>
          <w:tcPr>
            <w:tcW w:w="513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7B80" w:fill="FF7B80"/>
            <w:vAlign w:val="center"/>
          </w:tcPr>
          <w:p w:rsidR="006E00A1" w:rsidRDefault="00962CB5">
            <w:pPr>
              <w:spacing w:after="34" w:line="353" w:lineRule="exact"/>
              <w:ind w:left="205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physical and psychological</w:t>
            </w:r>
          </w:p>
        </w:tc>
        <w:tc>
          <w:tcPr>
            <w:tcW w:w="434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FF66" w:fill="FFFF66"/>
            <w:vAlign w:val="center"/>
          </w:tcPr>
          <w:p w:rsidR="006E00A1" w:rsidRDefault="00962CB5">
            <w:pPr>
              <w:spacing w:after="37" w:line="350" w:lineRule="exact"/>
              <w:ind w:left="111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sexual assault and</w:t>
            </w:r>
          </w:p>
        </w:tc>
      </w:tr>
      <w:tr w:rsidR="006E00A1">
        <w:trPr>
          <w:trHeight w:hRule="exact" w:val="389"/>
        </w:trPr>
        <w:tc>
          <w:tcPr>
            <w:tcW w:w="515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C5D9F0" w:fill="C5D9F0"/>
          </w:tcPr>
          <w:p w:rsidR="006E00A1" w:rsidRDefault="006E00A1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513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7B80" w:fill="FF7B80"/>
            <w:vAlign w:val="center"/>
          </w:tcPr>
          <w:p w:rsidR="006E00A1" w:rsidRDefault="00962CB5">
            <w:pPr>
              <w:spacing w:after="31" w:line="350" w:lineRule="exact"/>
              <w:ind w:left="205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responses to stressful situations</w:t>
            </w:r>
          </w:p>
        </w:tc>
        <w:tc>
          <w:tcPr>
            <w:tcW w:w="434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FF66" w:fill="FFFF66"/>
            <w:vAlign w:val="center"/>
          </w:tcPr>
          <w:p w:rsidR="006E00A1" w:rsidRDefault="00962CB5">
            <w:pPr>
              <w:spacing w:after="31" w:line="350" w:lineRule="exact"/>
              <w:ind w:left="111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sexual abuse with what is</w:t>
            </w:r>
          </w:p>
        </w:tc>
      </w:tr>
      <w:tr w:rsidR="006E00A1">
        <w:trPr>
          <w:trHeight w:hRule="exact" w:val="393"/>
        </w:trPr>
        <w:tc>
          <w:tcPr>
            <w:tcW w:w="515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C5D9F0" w:fill="C5D9F0"/>
          </w:tcPr>
          <w:p w:rsidR="006E00A1" w:rsidRDefault="006E00A1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513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7B80" w:fill="FF7B80"/>
            <w:vAlign w:val="center"/>
          </w:tcPr>
          <w:p w:rsidR="006E00A1" w:rsidRDefault="00962CB5">
            <w:pPr>
              <w:spacing w:after="32" w:line="350" w:lineRule="exact"/>
              <w:ind w:left="205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and positive coping mechanisms.</w:t>
            </w:r>
          </w:p>
        </w:tc>
        <w:tc>
          <w:tcPr>
            <w:tcW w:w="434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FF66" w:fill="FFFF66"/>
            <w:vAlign w:val="center"/>
          </w:tcPr>
          <w:p w:rsidR="006E00A1" w:rsidRDefault="00962CB5">
            <w:pPr>
              <w:spacing w:after="32" w:line="350" w:lineRule="exact"/>
              <w:ind w:left="111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known based on law and</w:t>
            </w:r>
          </w:p>
        </w:tc>
      </w:tr>
      <w:tr w:rsidR="006E00A1">
        <w:trPr>
          <w:trHeight w:hRule="exact" w:val="394"/>
        </w:trPr>
        <w:tc>
          <w:tcPr>
            <w:tcW w:w="515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C5D9F0" w:fill="C5D9F0"/>
          </w:tcPr>
          <w:p w:rsidR="006E00A1" w:rsidRDefault="006E00A1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513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7B80" w:fill="FF7B80"/>
            <w:vAlign w:val="center"/>
          </w:tcPr>
          <w:p w:rsidR="006E00A1" w:rsidRDefault="00962CB5">
            <w:pPr>
              <w:spacing w:after="27" w:line="350" w:lineRule="exact"/>
              <w:ind w:left="385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9.MEH.1.2 Plan effective</w:t>
            </w:r>
          </w:p>
        </w:tc>
        <w:tc>
          <w:tcPr>
            <w:tcW w:w="434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FF66" w:fill="FFFF66"/>
            <w:vAlign w:val="center"/>
          </w:tcPr>
          <w:p w:rsidR="006E00A1" w:rsidRDefault="00962CB5">
            <w:pPr>
              <w:spacing w:after="27" w:line="350" w:lineRule="exact"/>
              <w:ind w:left="111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research.</w:t>
            </w:r>
          </w:p>
        </w:tc>
      </w:tr>
      <w:tr w:rsidR="006E00A1">
        <w:trPr>
          <w:trHeight w:hRule="exact" w:val="394"/>
        </w:trPr>
        <w:tc>
          <w:tcPr>
            <w:tcW w:w="515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5D9F0" w:fill="C5D9F0"/>
          </w:tcPr>
          <w:p w:rsidR="006E00A1" w:rsidRDefault="006E00A1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513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7B80" w:fill="FF7B80"/>
            <w:vAlign w:val="center"/>
          </w:tcPr>
          <w:p w:rsidR="006E00A1" w:rsidRDefault="00962CB5">
            <w:pPr>
              <w:spacing w:after="38" w:line="353" w:lineRule="exact"/>
              <w:ind w:left="205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methods to deal with anxiety.</w:t>
            </w:r>
          </w:p>
        </w:tc>
        <w:tc>
          <w:tcPr>
            <w:tcW w:w="43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66" w:fill="FFFF66"/>
            <w:vAlign w:val="center"/>
          </w:tcPr>
          <w:p w:rsidR="006E00A1" w:rsidRDefault="00962CB5">
            <w:pPr>
              <w:spacing w:after="38" w:line="353" w:lineRule="exact"/>
              <w:ind w:left="291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9.ICR.3.2 Design safe plans</w:t>
            </w:r>
          </w:p>
        </w:tc>
      </w:tr>
    </w:tbl>
    <w:p w:rsidR="006E00A1" w:rsidRDefault="006E00A1">
      <w:pPr>
        <w:spacing w:after="10" w:line="20" w:lineRule="exact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5"/>
        <w:gridCol w:w="5131"/>
        <w:gridCol w:w="4344"/>
      </w:tblGrid>
      <w:tr w:rsidR="006E00A1">
        <w:trPr>
          <w:trHeight w:hRule="exact" w:val="408"/>
        </w:trPr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C5D9F0" w:fill="C5D9F0"/>
            <w:vAlign w:val="center"/>
          </w:tcPr>
          <w:p w:rsidR="006E00A1" w:rsidRDefault="00962CB5">
            <w:pPr>
              <w:spacing w:after="32" w:line="350" w:lineRule="exact"/>
              <w:ind w:left="120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Nutrition and Physical Activity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7B80" w:fill="FF7B80"/>
            <w:vAlign w:val="center"/>
          </w:tcPr>
          <w:p w:rsidR="006E00A1" w:rsidRDefault="00962CB5">
            <w:pPr>
              <w:spacing w:after="32" w:line="350" w:lineRule="exact"/>
              <w:ind w:left="120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9.MEH.2 Create help-seeking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FF66" w:fill="FFFF66"/>
            <w:vAlign w:val="center"/>
          </w:tcPr>
          <w:p w:rsidR="006E00A1" w:rsidRDefault="00962CB5">
            <w:pPr>
              <w:spacing w:after="32" w:line="350" w:lineRule="exact"/>
              <w:ind w:left="111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for the prevention of sexual</w:t>
            </w:r>
          </w:p>
        </w:tc>
      </w:tr>
      <w:tr w:rsidR="006E00A1">
        <w:trPr>
          <w:trHeight w:hRule="exact" w:val="389"/>
        </w:trPr>
        <w:tc>
          <w:tcPr>
            <w:tcW w:w="515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C5D9F0" w:fill="C5D9F0"/>
          </w:tcPr>
          <w:p w:rsidR="006E00A1" w:rsidRDefault="006E00A1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513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7B80" w:fill="FF7B80"/>
            <w:vAlign w:val="center"/>
          </w:tcPr>
          <w:p w:rsidR="006E00A1" w:rsidRDefault="00962CB5">
            <w:pPr>
              <w:spacing w:after="29" w:line="353" w:lineRule="exact"/>
              <w:ind w:left="120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strategies for depression and mental</w:t>
            </w:r>
          </w:p>
        </w:tc>
        <w:tc>
          <w:tcPr>
            <w:tcW w:w="434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FF66" w:fill="FFFF66"/>
            <w:vAlign w:val="center"/>
          </w:tcPr>
          <w:p w:rsidR="006E00A1" w:rsidRDefault="00962CB5">
            <w:pPr>
              <w:spacing w:after="32" w:line="350" w:lineRule="exact"/>
              <w:ind w:left="111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assault and abuse that include</w:t>
            </w:r>
          </w:p>
        </w:tc>
      </w:tr>
      <w:tr w:rsidR="006E00A1">
        <w:trPr>
          <w:trHeight w:hRule="exact" w:val="389"/>
        </w:trPr>
        <w:tc>
          <w:tcPr>
            <w:tcW w:w="515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C5D9F0" w:fill="C5D9F0"/>
            <w:vAlign w:val="center"/>
          </w:tcPr>
          <w:p w:rsidR="006E00A1" w:rsidRDefault="00962CB5">
            <w:pPr>
              <w:spacing w:after="27" w:line="350" w:lineRule="exact"/>
              <w:ind w:left="120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9.NPA.1 Analyze strategies using</w:t>
            </w:r>
          </w:p>
        </w:tc>
        <w:tc>
          <w:tcPr>
            <w:tcW w:w="513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7B80" w:fill="FF7B80"/>
            <w:vAlign w:val="center"/>
          </w:tcPr>
          <w:p w:rsidR="006E00A1" w:rsidRDefault="00962CB5">
            <w:pPr>
              <w:spacing w:after="27" w:line="350" w:lineRule="exact"/>
              <w:ind w:left="120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disorders</w:t>
            </w:r>
          </w:p>
        </w:tc>
        <w:tc>
          <w:tcPr>
            <w:tcW w:w="434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FF66" w:fill="FFFF66"/>
            <w:vAlign w:val="center"/>
          </w:tcPr>
          <w:p w:rsidR="006E00A1" w:rsidRDefault="00962CB5">
            <w:pPr>
              <w:spacing w:after="27" w:line="350" w:lineRule="exact"/>
              <w:ind w:left="111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appropriate</w:t>
            </w:r>
          </w:p>
        </w:tc>
      </w:tr>
      <w:tr w:rsidR="006E00A1">
        <w:trPr>
          <w:trHeight w:hRule="exact" w:val="393"/>
        </w:trPr>
        <w:tc>
          <w:tcPr>
            <w:tcW w:w="515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C5D9F0" w:fill="C5D9F0"/>
            <w:vAlign w:val="center"/>
          </w:tcPr>
          <w:p w:rsidR="006E00A1" w:rsidRDefault="00962CB5">
            <w:pPr>
              <w:spacing w:after="27" w:line="350" w:lineRule="exact"/>
              <w:ind w:left="120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tools (MyPlate, Dietary Guidelines,</w:t>
            </w:r>
          </w:p>
        </w:tc>
        <w:tc>
          <w:tcPr>
            <w:tcW w:w="513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7B80" w:fill="FF7B80"/>
            <w:vAlign w:val="center"/>
          </w:tcPr>
          <w:p w:rsidR="006E00A1" w:rsidRDefault="00962CB5">
            <w:pPr>
              <w:spacing w:after="27" w:line="350" w:lineRule="exact"/>
              <w:ind w:right="841"/>
              <w:jc w:val="right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9.MEH.2.1 Identify causes and</w:t>
            </w:r>
          </w:p>
        </w:tc>
        <w:tc>
          <w:tcPr>
            <w:tcW w:w="434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FF66" w:fill="FFFF66"/>
            <w:vAlign w:val="center"/>
          </w:tcPr>
          <w:p w:rsidR="006E00A1" w:rsidRDefault="00962CB5">
            <w:pPr>
              <w:spacing w:after="27" w:line="350" w:lineRule="exact"/>
              <w:ind w:left="111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resources and needed skills.</w:t>
            </w:r>
          </w:p>
        </w:tc>
      </w:tr>
      <w:tr w:rsidR="006E00A1">
        <w:trPr>
          <w:trHeight w:hRule="exact" w:val="389"/>
        </w:trPr>
        <w:tc>
          <w:tcPr>
            <w:tcW w:w="515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C5D9F0" w:fill="C5D9F0"/>
            <w:vAlign w:val="center"/>
          </w:tcPr>
          <w:p w:rsidR="006E00A1" w:rsidRDefault="00962CB5">
            <w:pPr>
              <w:spacing w:after="24" w:line="353" w:lineRule="exact"/>
              <w:ind w:left="120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Food Facts Label) to plan healthy</w:t>
            </w:r>
          </w:p>
        </w:tc>
        <w:tc>
          <w:tcPr>
            <w:tcW w:w="513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7B80" w:fill="FF7B80"/>
            <w:vAlign w:val="center"/>
          </w:tcPr>
          <w:p w:rsidR="006E00A1" w:rsidRDefault="00962CB5">
            <w:pPr>
              <w:spacing w:after="24" w:line="353" w:lineRule="exact"/>
              <w:ind w:left="120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symptoms of depression and mental</w:t>
            </w:r>
          </w:p>
        </w:tc>
        <w:tc>
          <w:tcPr>
            <w:tcW w:w="434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FF66" w:fill="FFFF66"/>
            <w:vAlign w:val="center"/>
          </w:tcPr>
          <w:p w:rsidR="006E00A1" w:rsidRDefault="00962CB5">
            <w:pPr>
              <w:spacing w:after="27" w:line="350" w:lineRule="exact"/>
              <w:ind w:left="291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9.ICR.3.3 Illustrate skills</w:t>
            </w:r>
          </w:p>
        </w:tc>
      </w:tr>
      <w:tr w:rsidR="006E00A1">
        <w:trPr>
          <w:trHeight w:hRule="exact" w:val="394"/>
        </w:trPr>
        <w:tc>
          <w:tcPr>
            <w:tcW w:w="515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C5D9F0" w:fill="C5D9F0"/>
            <w:vAlign w:val="center"/>
          </w:tcPr>
          <w:p w:rsidR="006E00A1" w:rsidRDefault="00962CB5">
            <w:pPr>
              <w:spacing w:after="36" w:line="350" w:lineRule="exact"/>
              <w:ind w:left="120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nutrition and fitness.</w:t>
            </w:r>
          </w:p>
        </w:tc>
        <w:tc>
          <w:tcPr>
            <w:tcW w:w="513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7B80" w:fill="FF7B80"/>
            <w:vAlign w:val="center"/>
          </w:tcPr>
          <w:p w:rsidR="006E00A1" w:rsidRDefault="00962CB5">
            <w:pPr>
              <w:spacing w:after="36" w:line="350" w:lineRule="exact"/>
              <w:ind w:left="120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disorders.</w:t>
            </w:r>
          </w:p>
        </w:tc>
        <w:tc>
          <w:tcPr>
            <w:tcW w:w="434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FF66" w:fill="FFFF66"/>
            <w:vAlign w:val="center"/>
          </w:tcPr>
          <w:p w:rsidR="006E00A1" w:rsidRDefault="00962CB5">
            <w:pPr>
              <w:spacing w:after="36" w:line="350" w:lineRule="exact"/>
              <w:ind w:left="111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related to safe and effective</w:t>
            </w:r>
          </w:p>
        </w:tc>
      </w:tr>
      <w:tr w:rsidR="006E00A1">
        <w:trPr>
          <w:trHeight w:hRule="exact" w:val="388"/>
        </w:trPr>
        <w:tc>
          <w:tcPr>
            <w:tcW w:w="515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C5D9F0" w:fill="C5D9F0"/>
            <w:vAlign w:val="center"/>
          </w:tcPr>
          <w:p w:rsidR="006E00A1" w:rsidRDefault="00962CB5">
            <w:pPr>
              <w:spacing w:after="19" w:line="354" w:lineRule="exact"/>
              <w:ind w:left="300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9.NPA.1.1 Attribute the prevention</w:t>
            </w:r>
          </w:p>
        </w:tc>
        <w:tc>
          <w:tcPr>
            <w:tcW w:w="513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7B80" w:fill="FF7B80"/>
            <w:vAlign w:val="center"/>
          </w:tcPr>
          <w:p w:rsidR="006E00A1" w:rsidRDefault="00962CB5">
            <w:pPr>
              <w:spacing w:after="19" w:line="354" w:lineRule="exact"/>
              <w:ind w:right="841"/>
              <w:jc w:val="right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9.MEH.2.2 Design useful help-</w:t>
            </w:r>
          </w:p>
        </w:tc>
        <w:tc>
          <w:tcPr>
            <w:tcW w:w="434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FF66" w:fill="FFFF66"/>
            <w:vAlign w:val="center"/>
          </w:tcPr>
          <w:p w:rsidR="006E00A1" w:rsidRDefault="00962CB5">
            <w:pPr>
              <w:spacing w:after="19" w:line="354" w:lineRule="exact"/>
              <w:ind w:left="111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use of methods to prevent</w:t>
            </w:r>
          </w:p>
        </w:tc>
      </w:tr>
      <w:tr w:rsidR="006E00A1">
        <w:trPr>
          <w:trHeight w:hRule="exact" w:val="389"/>
        </w:trPr>
        <w:tc>
          <w:tcPr>
            <w:tcW w:w="515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C5D9F0" w:fill="C5D9F0"/>
            <w:vAlign w:val="center"/>
          </w:tcPr>
          <w:p w:rsidR="006E00A1" w:rsidRDefault="00962CB5">
            <w:pPr>
              <w:spacing w:after="18" w:line="354" w:lineRule="exact"/>
              <w:ind w:left="120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of chronic diseases to healthy</w:t>
            </w:r>
          </w:p>
        </w:tc>
        <w:tc>
          <w:tcPr>
            <w:tcW w:w="513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7B80" w:fill="FF7B80"/>
            <w:vAlign w:val="center"/>
          </w:tcPr>
          <w:p w:rsidR="006E00A1" w:rsidRDefault="00962CB5">
            <w:pPr>
              <w:spacing w:after="18" w:line="354" w:lineRule="exact"/>
              <w:ind w:left="120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seeking strategies for depression and</w:t>
            </w:r>
          </w:p>
        </w:tc>
        <w:tc>
          <w:tcPr>
            <w:tcW w:w="434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FF66" w:fill="FFFF66"/>
            <w:vAlign w:val="center"/>
          </w:tcPr>
          <w:p w:rsidR="006E00A1" w:rsidRDefault="00962CB5">
            <w:pPr>
              <w:spacing w:after="22" w:line="350" w:lineRule="exact"/>
              <w:ind w:left="111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STDs as well as</w:t>
            </w:r>
          </w:p>
        </w:tc>
      </w:tr>
      <w:tr w:rsidR="006E00A1">
        <w:trPr>
          <w:trHeight w:hRule="exact" w:val="394"/>
        </w:trPr>
        <w:tc>
          <w:tcPr>
            <w:tcW w:w="515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C5D9F0" w:fill="C5D9F0"/>
            <w:vAlign w:val="center"/>
          </w:tcPr>
          <w:p w:rsidR="006E00A1" w:rsidRDefault="00962CB5">
            <w:pPr>
              <w:spacing w:after="32" w:line="350" w:lineRule="exact"/>
              <w:ind w:left="120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nutrition and physical activity.</w:t>
            </w:r>
          </w:p>
        </w:tc>
        <w:tc>
          <w:tcPr>
            <w:tcW w:w="513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7B80" w:fill="FF7B80"/>
            <w:vAlign w:val="center"/>
          </w:tcPr>
          <w:p w:rsidR="006E00A1" w:rsidRDefault="00962CB5">
            <w:pPr>
              <w:spacing w:after="32" w:line="350" w:lineRule="exact"/>
              <w:ind w:left="120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mental disorders.</w:t>
            </w:r>
          </w:p>
        </w:tc>
        <w:tc>
          <w:tcPr>
            <w:tcW w:w="434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FF66" w:fill="FFFF66"/>
            <w:vAlign w:val="center"/>
          </w:tcPr>
          <w:p w:rsidR="006E00A1" w:rsidRDefault="00962CB5">
            <w:pPr>
              <w:spacing w:after="32" w:line="350" w:lineRule="exact"/>
              <w:ind w:left="111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access resources for testing</w:t>
            </w:r>
          </w:p>
        </w:tc>
      </w:tr>
      <w:tr w:rsidR="006E00A1">
        <w:trPr>
          <w:trHeight w:hRule="exact" w:val="389"/>
        </w:trPr>
        <w:tc>
          <w:tcPr>
            <w:tcW w:w="515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C5D9F0" w:fill="C5D9F0"/>
            <w:vAlign w:val="center"/>
          </w:tcPr>
          <w:p w:rsidR="006E00A1" w:rsidRDefault="00962CB5">
            <w:pPr>
              <w:spacing w:after="28" w:line="353" w:lineRule="exact"/>
              <w:ind w:left="300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9.NPA.1.2 Organize meal plans to</w:t>
            </w:r>
          </w:p>
        </w:tc>
        <w:tc>
          <w:tcPr>
            <w:tcW w:w="513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7B80" w:fill="FF7B80"/>
          </w:tcPr>
          <w:p w:rsidR="006E00A1" w:rsidRDefault="006E00A1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434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FF66" w:fill="FFFF66"/>
            <w:vAlign w:val="center"/>
          </w:tcPr>
          <w:p w:rsidR="006E00A1" w:rsidRDefault="00962CB5">
            <w:pPr>
              <w:spacing w:after="31" w:line="350" w:lineRule="exact"/>
              <w:ind w:left="111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and treatment.</w:t>
            </w:r>
          </w:p>
        </w:tc>
      </w:tr>
      <w:tr w:rsidR="006E00A1">
        <w:trPr>
          <w:trHeight w:hRule="exact" w:val="393"/>
        </w:trPr>
        <w:tc>
          <w:tcPr>
            <w:tcW w:w="515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C5D9F0" w:fill="C5D9F0"/>
            <w:vAlign w:val="center"/>
          </w:tcPr>
          <w:p w:rsidR="006E00A1" w:rsidRDefault="00962CB5">
            <w:pPr>
              <w:spacing w:after="27" w:line="350" w:lineRule="exact"/>
              <w:ind w:left="120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meet special dietary needs for</w:t>
            </w:r>
          </w:p>
        </w:tc>
        <w:tc>
          <w:tcPr>
            <w:tcW w:w="513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7B80" w:fill="FF7B80"/>
          </w:tcPr>
          <w:p w:rsidR="006E00A1" w:rsidRDefault="006E00A1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434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FF66" w:fill="FFFF66"/>
            <w:vAlign w:val="center"/>
          </w:tcPr>
          <w:p w:rsidR="006E00A1" w:rsidRDefault="00962CB5">
            <w:pPr>
              <w:spacing w:after="27" w:line="350" w:lineRule="exact"/>
              <w:ind w:left="291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9.ICR.3.4 Exemplify decision-</w:t>
            </w:r>
          </w:p>
        </w:tc>
      </w:tr>
      <w:tr w:rsidR="006E00A1">
        <w:trPr>
          <w:trHeight w:hRule="exact" w:val="778"/>
        </w:trPr>
        <w:tc>
          <w:tcPr>
            <w:tcW w:w="515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C5D9F0" w:fill="C5D9F0"/>
          </w:tcPr>
          <w:p w:rsidR="006E00A1" w:rsidRDefault="00962CB5">
            <w:pPr>
              <w:spacing w:after="24" w:line="372" w:lineRule="exact"/>
              <w:ind w:left="108" w:right="792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athletes, pregnant women, diabetics and those experiencing</w:t>
            </w:r>
          </w:p>
        </w:tc>
        <w:tc>
          <w:tcPr>
            <w:tcW w:w="513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7B80" w:fill="FF7B80"/>
          </w:tcPr>
          <w:p w:rsidR="006E00A1" w:rsidRDefault="006E00A1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434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FF66" w:fill="FFFF66"/>
          </w:tcPr>
          <w:p w:rsidR="006E00A1" w:rsidRDefault="00962CB5">
            <w:pPr>
              <w:spacing w:after="24" w:line="372" w:lineRule="exact"/>
              <w:ind w:left="108"/>
              <w:textAlignment w:val="baseline"/>
              <w:rPr>
                <w:rFonts w:ascii="Tahoma" w:eastAsia="Tahoma" w:hAnsi="Tahoma"/>
                <w:color w:val="000000"/>
                <w:spacing w:val="4"/>
                <w:sz w:val="28"/>
              </w:rPr>
            </w:pPr>
            <w:r>
              <w:rPr>
                <w:rFonts w:ascii="Tahoma" w:eastAsia="Tahoma" w:hAnsi="Tahoma"/>
                <w:color w:val="000000"/>
                <w:spacing w:val="4"/>
                <w:sz w:val="28"/>
              </w:rPr>
              <w:t>making skills and problem solving regarding safe and</w:t>
            </w:r>
          </w:p>
        </w:tc>
      </w:tr>
      <w:tr w:rsidR="006E00A1">
        <w:trPr>
          <w:trHeight w:hRule="exact" w:val="393"/>
        </w:trPr>
        <w:tc>
          <w:tcPr>
            <w:tcW w:w="515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C5D9F0" w:fill="C5D9F0"/>
            <w:vAlign w:val="center"/>
          </w:tcPr>
          <w:p w:rsidR="006E00A1" w:rsidRDefault="00962CB5">
            <w:pPr>
              <w:spacing w:after="23" w:line="350" w:lineRule="exact"/>
              <w:ind w:left="120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allergies.</w:t>
            </w:r>
          </w:p>
        </w:tc>
        <w:tc>
          <w:tcPr>
            <w:tcW w:w="513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7B80" w:fill="FF7B80"/>
          </w:tcPr>
          <w:p w:rsidR="006E00A1" w:rsidRDefault="006E00A1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434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FF66" w:fill="FFFF66"/>
            <w:vAlign w:val="center"/>
          </w:tcPr>
          <w:p w:rsidR="006E00A1" w:rsidRDefault="00962CB5">
            <w:pPr>
              <w:spacing w:after="23" w:line="350" w:lineRule="exact"/>
              <w:ind w:left="111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effective use of</w:t>
            </w:r>
          </w:p>
        </w:tc>
      </w:tr>
      <w:tr w:rsidR="006E00A1">
        <w:trPr>
          <w:trHeight w:hRule="exact" w:val="389"/>
        </w:trPr>
        <w:tc>
          <w:tcPr>
            <w:tcW w:w="515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C5D9F0" w:fill="C5D9F0"/>
            <w:vAlign w:val="center"/>
          </w:tcPr>
          <w:p w:rsidR="006E00A1" w:rsidRDefault="00962CB5">
            <w:pPr>
              <w:spacing w:after="18" w:line="354" w:lineRule="exact"/>
              <w:ind w:left="300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9. NPA.1.3 Recognize the benefits</w:t>
            </w:r>
          </w:p>
        </w:tc>
        <w:tc>
          <w:tcPr>
            <w:tcW w:w="513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7B80" w:fill="FF7B80"/>
          </w:tcPr>
          <w:p w:rsidR="006E00A1" w:rsidRDefault="006E00A1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434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FF66" w:fill="FFFF66"/>
            <w:vAlign w:val="center"/>
          </w:tcPr>
          <w:p w:rsidR="006E00A1" w:rsidRDefault="00962CB5">
            <w:pPr>
              <w:spacing w:after="18" w:line="354" w:lineRule="exact"/>
              <w:ind w:left="111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methods to prevent</w:t>
            </w:r>
          </w:p>
        </w:tc>
      </w:tr>
      <w:tr w:rsidR="006E00A1">
        <w:trPr>
          <w:trHeight w:hRule="exact" w:val="783"/>
        </w:trPr>
        <w:tc>
          <w:tcPr>
            <w:tcW w:w="515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C5D9F0" w:fill="C5D9F0"/>
          </w:tcPr>
          <w:p w:rsidR="006E00A1" w:rsidRDefault="00962CB5">
            <w:pPr>
              <w:spacing w:after="31" w:line="373" w:lineRule="exact"/>
              <w:ind w:left="108" w:right="504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of folic acid and other vitamins and minerals</w:t>
            </w:r>
          </w:p>
        </w:tc>
        <w:tc>
          <w:tcPr>
            <w:tcW w:w="513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7B80" w:fill="FF7B80"/>
          </w:tcPr>
          <w:p w:rsidR="006E00A1" w:rsidRDefault="006E00A1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434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FF66" w:fill="FFFF66"/>
          </w:tcPr>
          <w:p w:rsidR="006E00A1" w:rsidRDefault="00962CB5">
            <w:pPr>
              <w:spacing w:after="420" w:line="350" w:lineRule="exact"/>
              <w:ind w:left="111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unintended pregnancy.</w:t>
            </w:r>
          </w:p>
        </w:tc>
      </w:tr>
      <w:tr w:rsidR="006E00A1">
        <w:trPr>
          <w:trHeight w:hRule="exact" w:val="388"/>
        </w:trPr>
        <w:tc>
          <w:tcPr>
            <w:tcW w:w="515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C5D9F0" w:fill="C5D9F0"/>
            <w:vAlign w:val="center"/>
          </w:tcPr>
          <w:p w:rsidR="006E00A1" w:rsidRDefault="00962CB5">
            <w:pPr>
              <w:spacing w:after="28" w:line="354" w:lineRule="exact"/>
              <w:ind w:left="120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9.NPA.2 Create strategies to consume</w:t>
            </w:r>
          </w:p>
        </w:tc>
        <w:tc>
          <w:tcPr>
            <w:tcW w:w="513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7B80" w:fill="FF7B80"/>
          </w:tcPr>
          <w:p w:rsidR="006E00A1" w:rsidRDefault="006E00A1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434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FF66" w:fill="FFFF66"/>
            <w:vAlign w:val="center"/>
          </w:tcPr>
          <w:p w:rsidR="006E00A1" w:rsidRDefault="00962CB5">
            <w:pPr>
              <w:spacing w:after="28" w:line="354" w:lineRule="exact"/>
              <w:ind w:left="111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[Reproductive Health/Family</w:t>
            </w:r>
          </w:p>
        </w:tc>
      </w:tr>
      <w:tr w:rsidR="006E00A1">
        <w:trPr>
          <w:trHeight w:hRule="exact" w:val="394"/>
        </w:trPr>
        <w:tc>
          <w:tcPr>
            <w:tcW w:w="515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C5D9F0" w:fill="C5D9F0"/>
            <w:vAlign w:val="center"/>
          </w:tcPr>
          <w:p w:rsidR="006E00A1" w:rsidRDefault="00962CB5">
            <w:pPr>
              <w:spacing w:after="27" w:line="350" w:lineRule="exact"/>
              <w:ind w:left="120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a variety of nutrient dense foods and</w:t>
            </w:r>
          </w:p>
        </w:tc>
        <w:tc>
          <w:tcPr>
            <w:tcW w:w="513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7B80" w:fill="FF7B80"/>
          </w:tcPr>
          <w:p w:rsidR="006E00A1" w:rsidRDefault="006E00A1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434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FF66" w:fill="FFFF66"/>
            <w:vAlign w:val="center"/>
          </w:tcPr>
          <w:p w:rsidR="006E00A1" w:rsidRDefault="00962CB5">
            <w:pPr>
              <w:spacing w:after="27" w:line="350" w:lineRule="exact"/>
              <w:ind w:left="111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Life Curriculum will be</w:t>
            </w:r>
          </w:p>
        </w:tc>
      </w:tr>
      <w:tr w:rsidR="006E00A1">
        <w:trPr>
          <w:trHeight w:hRule="exact" w:val="389"/>
        </w:trPr>
        <w:tc>
          <w:tcPr>
            <w:tcW w:w="515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C5D9F0" w:fill="C5D9F0"/>
            <w:vAlign w:val="center"/>
          </w:tcPr>
          <w:p w:rsidR="006E00A1" w:rsidRDefault="00962CB5">
            <w:pPr>
              <w:spacing w:after="24" w:line="353" w:lineRule="exact"/>
              <w:ind w:left="120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beverages in moderation.</w:t>
            </w:r>
          </w:p>
        </w:tc>
        <w:tc>
          <w:tcPr>
            <w:tcW w:w="513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7B80" w:fill="FF7B80"/>
          </w:tcPr>
          <w:p w:rsidR="006E00A1" w:rsidRDefault="006E00A1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434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FF66" w:fill="FFFF66"/>
            <w:vAlign w:val="center"/>
          </w:tcPr>
          <w:p w:rsidR="006E00A1" w:rsidRDefault="00962CB5">
            <w:pPr>
              <w:spacing w:after="27" w:line="350" w:lineRule="exact"/>
              <w:ind w:left="111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embedded in this section]</w:t>
            </w:r>
          </w:p>
        </w:tc>
      </w:tr>
      <w:tr w:rsidR="006E00A1">
        <w:trPr>
          <w:trHeight w:hRule="exact" w:val="782"/>
        </w:trPr>
        <w:tc>
          <w:tcPr>
            <w:tcW w:w="515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C5D9F0" w:fill="C5D9F0"/>
          </w:tcPr>
          <w:p w:rsidR="006E00A1" w:rsidRDefault="00962CB5">
            <w:pPr>
              <w:spacing w:after="22" w:line="372" w:lineRule="exact"/>
              <w:ind w:left="144" w:right="144" w:firstLine="216"/>
              <w:jc w:val="both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9.NPA.2.1 Plan vegetarian diets that are balanced and nutrient dense</w:t>
            </w:r>
          </w:p>
        </w:tc>
        <w:tc>
          <w:tcPr>
            <w:tcW w:w="513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7B80" w:fill="FF7B80"/>
          </w:tcPr>
          <w:p w:rsidR="006E00A1" w:rsidRDefault="006E00A1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434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FF66" w:fill="FFFF66"/>
          </w:tcPr>
          <w:p w:rsidR="006E00A1" w:rsidRDefault="006E00A1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</w:tr>
      <w:tr w:rsidR="006E00A1">
        <w:trPr>
          <w:trHeight w:hRule="exact" w:val="1565"/>
        </w:trPr>
        <w:tc>
          <w:tcPr>
            <w:tcW w:w="515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C5D9F0" w:fill="C5D9F0"/>
          </w:tcPr>
          <w:p w:rsidR="006E00A1" w:rsidRDefault="00962CB5">
            <w:pPr>
              <w:spacing w:after="27" w:line="382" w:lineRule="exact"/>
              <w:ind w:left="144" w:right="612" w:firstLine="216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lastRenderedPageBreak/>
              <w:t>9.NPA.2.2 Recall the number of servings recommended from each food group and the need for balanced nutrition</w:t>
            </w:r>
          </w:p>
        </w:tc>
        <w:tc>
          <w:tcPr>
            <w:tcW w:w="513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7B80" w:fill="FF7B80"/>
          </w:tcPr>
          <w:p w:rsidR="006E00A1" w:rsidRDefault="006E00A1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434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FF66" w:fill="FFFF66"/>
          </w:tcPr>
          <w:p w:rsidR="006E00A1" w:rsidRDefault="006E00A1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</w:tr>
      <w:tr w:rsidR="006E00A1">
        <w:trPr>
          <w:trHeight w:hRule="exact" w:val="394"/>
        </w:trPr>
        <w:tc>
          <w:tcPr>
            <w:tcW w:w="515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5D9F0" w:fill="C5D9F0"/>
            <w:vAlign w:val="center"/>
          </w:tcPr>
          <w:p w:rsidR="006E00A1" w:rsidRDefault="00962CB5">
            <w:pPr>
              <w:spacing w:after="41" w:line="350" w:lineRule="exact"/>
              <w:ind w:left="300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9.NPS.2.3 Summarize the effects of</w:t>
            </w:r>
          </w:p>
        </w:tc>
        <w:tc>
          <w:tcPr>
            <w:tcW w:w="513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7B80" w:fill="FF7B80"/>
          </w:tcPr>
          <w:p w:rsidR="006E00A1" w:rsidRDefault="006E00A1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43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66" w:fill="FFFF66"/>
          </w:tcPr>
          <w:p w:rsidR="006E00A1" w:rsidRDefault="006E00A1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</w:tr>
    </w:tbl>
    <w:p w:rsidR="006E00A1" w:rsidRDefault="006E00A1">
      <w:pPr>
        <w:spacing w:after="10" w:line="20" w:lineRule="exact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5"/>
        <w:gridCol w:w="5131"/>
        <w:gridCol w:w="4344"/>
      </w:tblGrid>
      <w:tr w:rsidR="006E00A1">
        <w:trPr>
          <w:trHeight w:hRule="exact" w:val="797"/>
        </w:trPr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C5D9F0" w:fill="C5D9F0"/>
          </w:tcPr>
          <w:p w:rsidR="006E00A1" w:rsidRDefault="00962CB5">
            <w:pPr>
              <w:spacing w:after="29" w:line="381" w:lineRule="exact"/>
              <w:ind w:left="108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hydration and dehydration and preventive measures for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7B80" w:fill="FF7B80"/>
          </w:tcPr>
          <w:p w:rsidR="006E00A1" w:rsidRDefault="006E00A1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FF66" w:fill="FFFF66"/>
          </w:tcPr>
          <w:p w:rsidR="006E00A1" w:rsidRDefault="006E00A1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</w:tr>
      <w:tr w:rsidR="006E00A1">
        <w:trPr>
          <w:trHeight w:hRule="exact" w:val="389"/>
        </w:trPr>
        <w:tc>
          <w:tcPr>
            <w:tcW w:w="515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C5D9F0" w:fill="C5D9F0"/>
            <w:vAlign w:val="center"/>
          </w:tcPr>
          <w:p w:rsidR="006E00A1" w:rsidRDefault="00962CB5">
            <w:pPr>
              <w:spacing w:after="27" w:line="350" w:lineRule="exact"/>
              <w:ind w:left="120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Dehydration</w:t>
            </w:r>
          </w:p>
        </w:tc>
        <w:tc>
          <w:tcPr>
            <w:tcW w:w="513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7B80" w:fill="FF7B80"/>
          </w:tcPr>
          <w:p w:rsidR="006E00A1" w:rsidRDefault="006E00A1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434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FF66" w:fill="FFFF66"/>
          </w:tcPr>
          <w:p w:rsidR="006E00A1" w:rsidRDefault="006E00A1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</w:tr>
      <w:tr w:rsidR="006E00A1">
        <w:trPr>
          <w:trHeight w:hRule="exact" w:val="5860"/>
        </w:trPr>
        <w:tc>
          <w:tcPr>
            <w:tcW w:w="515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C5D9F0" w:fill="C5D9F0"/>
          </w:tcPr>
          <w:p w:rsidR="006E00A1" w:rsidRDefault="00962CB5">
            <w:pPr>
              <w:spacing w:line="385" w:lineRule="exact"/>
              <w:ind w:left="144" w:right="468"/>
              <w:textAlignment w:val="baseline"/>
              <w:rPr>
                <w:rFonts w:ascii="Tahoma" w:eastAsia="Tahoma" w:hAnsi="Tahoma"/>
                <w:color w:val="000000"/>
                <w:spacing w:val="4"/>
                <w:sz w:val="28"/>
              </w:rPr>
            </w:pPr>
            <w:r>
              <w:rPr>
                <w:rFonts w:ascii="Tahoma" w:eastAsia="Tahoma" w:hAnsi="Tahoma"/>
                <w:color w:val="000000"/>
                <w:spacing w:val="4"/>
                <w:sz w:val="28"/>
              </w:rPr>
              <w:t>9.NPA.3 Analyze the relationship of nutrition, fitness, and healthy weight management to the prevention of diseases such as diabetes, obesity, cardiovascular diseases, and eating disorders.</w:t>
            </w:r>
          </w:p>
          <w:p w:rsidR="006E00A1" w:rsidRDefault="00962CB5">
            <w:pPr>
              <w:spacing w:before="4" w:line="390" w:lineRule="exact"/>
              <w:ind w:left="144" w:right="576" w:firstLine="216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9.NPA.3.1 Differentiate between healthy and unhealthy plans for weight gain, maintenance and loss</w:t>
            </w:r>
          </w:p>
          <w:p w:rsidR="006E00A1" w:rsidRDefault="00962CB5">
            <w:pPr>
              <w:spacing w:before="2" w:line="390" w:lineRule="exact"/>
              <w:ind w:left="144" w:firstLine="216"/>
              <w:textAlignment w:val="baseline"/>
              <w:rPr>
                <w:rFonts w:ascii="Tahoma" w:eastAsia="Tahoma" w:hAnsi="Tahoma"/>
                <w:color w:val="000000"/>
                <w:spacing w:val="7"/>
                <w:sz w:val="28"/>
              </w:rPr>
            </w:pPr>
            <w:r>
              <w:rPr>
                <w:rFonts w:ascii="Tahoma" w:eastAsia="Tahoma" w:hAnsi="Tahoma"/>
                <w:color w:val="000000"/>
                <w:spacing w:val="7"/>
                <w:sz w:val="28"/>
              </w:rPr>
              <w:t>9.NAP.3.2 Classify the effects of eating disorders as short-term or long-term</w:t>
            </w:r>
          </w:p>
          <w:p w:rsidR="006E00A1" w:rsidRDefault="00962CB5">
            <w:pPr>
              <w:spacing w:after="32" w:line="389" w:lineRule="exact"/>
              <w:ind w:left="144" w:firstLine="216"/>
              <w:textAlignment w:val="baseline"/>
              <w:rPr>
                <w:rFonts w:ascii="Tahoma" w:eastAsia="Tahoma" w:hAnsi="Tahoma"/>
                <w:color w:val="000000"/>
                <w:spacing w:val="8"/>
                <w:sz w:val="28"/>
              </w:rPr>
            </w:pPr>
            <w:r>
              <w:rPr>
                <w:rFonts w:ascii="Tahoma" w:eastAsia="Tahoma" w:hAnsi="Tahoma"/>
                <w:color w:val="000000"/>
                <w:spacing w:val="8"/>
                <w:sz w:val="28"/>
              </w:rPr>
              <w:t>9.NPA.3.3 Recall resources for seeking help for people with eating disorders</w:t>
            </w:r>
          </w:p>
        </w:tc>
        <w:tc>
          <w:tcPr>
            <w:tcW w:w="5131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7B80" w:fill="FF7B80"/>
          </w:tcPr>
          <w:p w:rsidR="006E00A1" w:rsidRDefault="006E00A1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4344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FFFF66" w:fill="FFFF66"/>
          </w:tcPr>
          <w:p w:rsidR="006E00A1" w:rsidRDefault="006E00A1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</w:tr>
      <w:tr w:rsidR="006E00A1">
        <w:trPr>
          <w:trHeight w:hRule="exact" w:val="3524"/>
        </w:trPr>
        <w:tc>
          <w:tcPr>
            <w:tcW w:w="515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5D9F0" w:fill="C5D9F0"/>
          </w:tcPr>
          <w:p w:rsidR="006E00A1" w:rsidRDefault="00962CB5">
            <w:pPr>
              <w:spacing w:line="379" w:lineRule="exact"/>
              <w:ind w:left="144" w:right="396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lastRenderedPageBreak/>
              <w:t>9.NAP.4 Apply lifelong nutrition and health-related fitness concepts to enhance quality of life.</w:t>
            </w:r>
          </w:p>
          <w:p w:rsidR="006E00A1" w:rsidRDefault="00962CB5">
            <w:pPr>
              <w:spacing w:before="3" w:line="390" w:lineRule="exact"/>
              <w:ind w:left="144" w:right="1332" w:firstLine="216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9.NPA.4.1 Execute exercise programs with safety and effectiveness</w:t>
            </w:r>
          </w:p>
          <w:p w:rsidR="006E00A1" w:rsidRDefault="00962CB5">
            <w:pPr>
              <w:spacing w:before="4" w:after="38" w:line="390" w:lineRule="exact"/>
              <w:ind w:left="144" w:firstLine="216"/>
              <w:textAlignment w:val="baseline"/>
              <w:rPr>
                <w:rFonts w:ascii="Tahoma" w:eastAsia="Tahoma" w:hAnsi="Tahoma"/>
                <w:color w:val="000000"/>
                <w:spacing w:val="7"/>
                <w:sz w:val="28"/>
              </w:rPr>
            </w:pPr>
            <w:r>
              <w:rPr>
                <w:rFonts w:ascii="Tahoma" w:eastAsia="Tahoma" w:hAnsi="Tahoma"/>
                <w:color w:val="000000"/>
                <w:spacing w:val="7"/>
                <w:sz w:val="28"/>
              </w:rPr>
              <w:t>9.NPA.4.2 Use appropriate methods for avoiding and responding to climate-related physical</w:t>
            </w:r>
          </w:p>
        </w:tc>
        <w:tc>
          <w:tcPr>
            <w:tcW w:w="513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7B80" w:fill="FF7B80"/>
          </w:tcPr>
          <w:p w:rsidR="006E00A1" w:rsidRDefault="006E00A1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  <w:tc>
          <w:tcPr>
            <w:tcW w:w="434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66" w:fill="FFFF66"/>
          </w:tcPr>
          <w:p w:rsidR="006E00A1" w:rsidRDefault="006E00A1">
            <w:pPr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</w:p>
        </w:tc>
      </w:tr>
    </w:tbl>
    <w:p w:rsidR="006E00A1" w:rsidRDefault="006E00A1">
      <w:pPr>
        <w:sectPr w:rsidR="006E00A1">
          <w:pgSz w:w="15840" w:h="12240" w:orient="landscape"/>
          <w:pgMar w:top="700" w:right="600" w:bottom="524" w:left="600" w:header="720" w:footer="720" w:gutter="0"/>
          <w:cols w:space="720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5"/>
        <w:gridCol w:w="2160"/>
        <w:gridCol w:w="2971"/>
        <w:gridCol w:w="4344"/>
      </w:tblGrid>
      <w:tr w:rsidR="006E00A1">
        <w:trPr>
          <w:trHeight w:hRule="exact" w:val="5520"/>
        </w:trPr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5D9F0" w:fill="C5D9F0"/>
          </w:tcPr>
          <w:p w:rsidR="006E00A1" w:rsidRDefault="00962CB5">
            <w:pPr>
              <w:spacing w:before="35" w:line="335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lastRenderedPageBreak/>
              <w:t>conditions during physical activity.</w:t>
            </w:r>
          </w:p>
          <w:p w:rsidR="006E00A1" w:rsidRDefault="00962CB5">
            <w:pPr>
              <w:spacing w:line="389" w:lineRule="exact"/>
              <w:ind w:left="144" w:right="612" w:firstLine="216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9.NPA.4.3 Implement a personal plan to improve current habits to achieve balanced nutrition and Fitness</w:t>
            </w:r>
          </w:p>
          <w:p w:rsidR="006E00A1" w:rsidRDefault="00962CB5">
            <w:pPr>
              <w:spacing w:after="2021" w:line="782" w:lineRule="exact"/>
              <w:ind w:left="144" w:right="1080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Benchmark A</w:t>
            </w:r>
            <w:r w:rsidR="008A3B4E">
              <w:rPr>
                <w:rFonts w:ascii="Tahoma" w:eastAsia="Tahoma" w:hAnsi="Tahoma"/>
                <w:color w:val="000000"/>
                <w:sz w:val="28"/>
              </w:rPr>
              <w:t>ssessment Dates: March 1-6</w:t>
            </w:r>
          </w:p>
        </w:tc>
        <w:tc>
          <w:tcPr>
            <w:tcW w:w="5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7B80" w:fill="FF7B80"/>
            <w:vAlign w:val="center"/>
          </w:tcPr>
          <w:p w:rsidR="006E00A1" w:rsidRDefault="00962CB5">
            <w:pPr>
              <w:spacing w:before="1928" w:after="2021" w:line="783" w:lineRule="exact"/>
              <w:ind w:left="108" w:right="1080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Benchmark Ass</w:t>
            </w:r>
            <w:r w:rsidR="008A3B4E">
              <w:rPr>
                <w:rFonts w:ascii="Tahoma" w:eastAsia="Tahoma" w:hAnsi="Tahoma"/>
                <w:color w:val="000000"/>
                <w:sz w:val="28"/>
              </w:rPr>
              <w:t>essment Dates: April 19-25</w:t>
            </w:r>
          </w:p>
        </w:tc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66" w:fill="FFFF66"/>
            <w:vAlign w:val="center"/>
          </w:tcPr>
          <w:p w:rsidR="006E00A1" w:rsidRDefault="00962CB5">
            <w:pPr>
              <w:spacing w:before="1928" w:after="2021" w:line="783" w:lineRule="exact"/>
              <w:ind w:left="108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Benchmark A</w:t>
            </w:r>
            <w:r w:rsidR="008A3B4E">
              <w:rPr>
                <w:rFonts w:ascii="Tahoma" w:eastAsia="Tahoma" w:hAnsi="Tahoma"/>
                <w:color w:val="000000"/>
                <w:sz w:val="28"/>
              </w:rPr>
              <w:t>ssessment Dates: May 28-31</w:t>
            </w:r>
          </w:p>
        </w:tc>
      </w:tr>
      <w:tr w:rsidR="006E00A1">
        <w:trPr>
          <w:trHeight w:hRule="exact" w:val="1133"/>
        </w:trPr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5E2BB" w:fill="D5E2BB"/>
          </w:tcPr>
          <w:p w:rsidR="006E00A1" w:rsidRDefault="00962CB5">
            <w:pPr>
              <w:spacing w:line="334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First Half-of-Course Standards</w:t>
            </w:r>
          </w:p>
          <w:p w:rsidR="006E00A1" w:rsidRDefault="00962CB5">
            <w:pPr>
              <w:spacing w:before="45" w:line="311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  <w:r>
              <w:rPr>
                <w:rFonts w:ascii="Tahoma" w:eastAsia="Tahoma" w:hAnsi="Tahoma"/>
                <w:color w:val="000000"/>
                <w:sz w:val="24"/>
              </w:rPr>
              <w:t>(Objectives that take the first half of the course to teach)</w:t>
            </w:r>
          </w:p>
          <w:p w:rsidR="006E00A1" w:rsidRDefault="00962CB5">
            <w:pPr>
              <w:spacing w:before="45" w:after="33" w:line="334" w:lineRule="exact"/>
              <w:ind w:left="144"/>
              <w:textAlignment w:val="baseline"/>
              <w:rPr>
                <w:rFonts w:ascii="Tahoma" w:eastAsia="Tahoma" w:hAnsi="Tahoma"/>
                <w:color w:val="808080"/>
                <w:sz w:val="28"/>
              </w:rPr>
            </w:pPr>
            <w:r>
              <w:rPr>
                <w:rFonts w:ascii="Tahoma" w:eastAsia="Tahoma" w:hAnsi="Tahoma"/>
                <w:color w:val="808080"/>
                <w:sz w:val="28"/>
              </w:rPr>
              <w:t>Click here to enter text.</w:t>
            </w:r>
          </w:p>
        </w:tc>
        <w:tc>
          <w:tcPr>
            <w:tcW w:w="7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0D9" w:fill="CCC0D9"/>
          </w:tcPr>
          <w:p w:rsidR="006E00A1" w:rsidRDefault="00962CB5">
            <w:pPr>
              <w:spacing w:line="334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Second Half-of-Course Standards</w:t>
            </w:r>
          </w:p>
          <w:p w:rsidR="006E00A1" w:rsidRDefault="00962CB5">
            <w:pPr>
              <w:spacing w:before="45" w:line="311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24"/>
              </w:rPr>
            </w:pPr>
            <w:r>
              <w:rPr>
                <w:rFonts w:ascii="Tahoma" w:eastAsia="Tahoma" w:hAnsi="Tahoma"/>
                <w:color w:val="000000"/>
                <w:sz w:val="24"/>
              </w:rPr>
              <w:t>(Objectives that take the second half of the course to teach)</w:t>
            </w:r>
          </w:p>
          <w:p w:rsidR="006E00A1" w:rsidRDefault="00962CB5">
            <w:pPr>
              <w:spacing w:before="45" w:after="33" w:line="334" w:lineRule="exact"/>
              <w:ind w:left="144"/>
              <w:textAlignment w:val="baseline"/>
              <w:rPr>
                <w:rFonts w:ascii="Tahoma" w:eastAsia="Tahoma" w:hAnsi="Tahoma"/>
                <w:color w:val="808080"/>
                <w:sz w:val="28"/>
              </w:rPr>
            </w:pPr>
            <w:r>
              <w:rPr>
                <w:rFonts w:ascii="Tahoma" w:eastAsia="Tahoma" w:hAnsi="Tahoma"/>
                <w:color w:val="808080"/>
                <w:sz w:val="28"/>
              </w:rPr>
              <w:t>Click here to enter text.</w:t>
            </w:r>
          </w:p>
        </w:tc>
      </w:tr>
      <w:tr w:rsidR="006E00A1">
        <w:trPr>
          <w:trHeight w:hRule="exact" w:val="1185"/>
        </w:trPr>
        <w:tc>
          <w:tcPr>
            <w:tcW w:w="14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:rsidR="006E00A1" w:rsidRDefault="00962CB5">
            <w:pPr>
              <w:spacing w:line="339" w:lineRule="exact"/>
              <w:ind w:left="144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>Year Long Standards</w:t>
            </w:r>
          </w:p>
          <w:p w:rsidR="006E00A1" w:rsidRDefault="00962CB5">
            <w:pPr>
              <w:spacing w:before="1" w:after="34" w:line="388" w:lineRule="exact"/>
              <w:ind w:left="144" w:right="8352"/>
              <w:textAlignment w:val="baseline"/>
              <w:rPr>
                <w:rFonts w:ascii="Tahoma" w:eastAsia="Tahoma" w:hAnsi="Tahoma"/>
                <w:color w:val="000000"/>
                <w:sz w:val="28"/>
              </w:rPr>
            </w:pPr>
            <w:r>
              <w:rPr>
                <w:rFonts w:ascii="Tahoma" w:eastAsia="Tahoma" w:hAnsi="Tahoma"/>
                <w:color w:val="000000"/>
                <w:sz w:val="28"/>
              </w:rPr>
              <w:t xml:space="preserve">(Objectives that may take the full year to teach) </w:t>
            </w:r>
            <w:r>
              <w:rPr>
                <w:rFonts w:ascii="Tahoma" w:eastAsia="Tahoma" w:hAnsi="Tahoma"/>
                <w:color w:val="808080"/>
                <w:sz w:val="28"/>
              </w:rPr>
              <w:t>Click here to enter text.</w:t>
            </w:r>
          </w:p>
        </w:tc>
      </w:tr>
    </w:tbl>
    <w:p w:rsidR="006E00A1" w:rsidRDefault="006E00A1">
      <w:pPr>
        <w:spacing w:after="3" w:line="20" w:lineRule="exact"/>
      </w:pPr>
    </w:p>
    <w:p w:rsidR="006E00A1" w:rsidRDefault="00962CB5">
      <w:pPr>
        <w:spacing w:line="497" w:lineRule="exact"/>
        <w:ind w:left="144" w:right="2880"/>
        <w:textAlignment w:val="baseline"/>
        <w:rPr>
          <w:rFonts w:ascii="Tahoma" w:eastAsia="Tahoma" w:hAnsi="Tahoma"/>
          <w:color w:val="000000"/>
          <w:sz w:val="28"/>
        </w:rPr>
      </w:pPr>
      <w:r>
        <w:rPr>
          <w:rFonts w:ascii="Tahoma" w:eastAsia="Tahoma" w:hAnsi="Tahoma"/>
          <w:color w:val="000000"/>
          <w:sz w:val="28"/>
        </w:rPr>
        <w:t>Proposed Benchmark Frequency:</w:t>
      </w:r>
      <w:r>
        <w:rPr>
          <w:rFonts w:ascii="Tahoma" w:eastAsia="Tahoma" w:hAnsi="Tahoma"/>
          <w:color w:val="808080"/>
          <w:sz w:val="28"/>
          <w:u w:val="single"/>
        </w:rPr>
        <w:t xml:space="preserve"> Choose an item.</w:t>
      </w:r>
      <w:r>
        <w:rPr>
          <w:rFonts w:ascii="Tahoma" w:eastAsia="Tahoma" w:hAnsi="Tahoma"/>
          <w:color w:val="000000"/>
          <w:sz w:val="28"/>
        </w:rPr>
        <w:t xml:space="preserve"> Comments (optional):</w:t>
      </w:r>
      <w:r>
        <w:rPr>
          <w:rFonts w:ascii="Tahoma" w:eastAsia="Tahoma" w:hAnsi="Tahoma"/>
          <w:b/>
          <w:color w:val="808080"/>
          <w:sz w:val="17"/>
          <w:u w:val="single"/>
        </w:rPr>
        <w:t xml:space="preserve"> Click here to enter text. </w:t>
      </w:r>
      <w:r>
        <w:rPr>
          <w:rFonts w:ascii="Tahoma" w:eastAsia="Tahoma" w:hAnsi="Tahoma"/>
          <w:color w:val="000000"/>
          <w:sz w:val="28"/>
        </w:rPr>
        <w:t>Name of Person/People Submitting this form:</w:t>
      </w:r>
      <w:r w:rsidR="008A3B4E">
        <w:rPr>
          <w:rFonts w:ascii="Tahoma" w:eastAsia="Tahoma" w:hAnsi="Tahoma"/>
          <w:b/>
          <w:color w:val="808080"/>
          <w:sz w:val="17"/>
          <w:u w:val="single"/>
        </w:rPr>
        <w:t xml:space="preserve"> K Williams</w:t>
      </w:r>
    </w:p>
    <w:sectPr w:rsidR="006E00A1">
      <w:pgSz w:w="15840" w:h="12240" w:orient="landscape"/>
      <w:pgMar w:top="700" w:right="600" w:bottom="2224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B4E" w:rsidRDefault="008A3B4E" w:rsidP="008A3B4E">
      <w:r>
        <w:separator/>
      </w:r>
    </w:p>
  </w:endnote>
  <w:endnote w:type="continuationSeparator" w:id="0">
    <w:p w:rsidR="008A3B4E" w:rsidRDefault="008A3B4E" w:rsidP="008A3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B4E" w:rsidRDefault="008A3B4E">
    <w:pPr>
      <w:pStyle w:val="Footer"/>
      <w:jc w:val="right"/>
    </w:pPr>
    <w:r>
      <w:t xml:space="preserve">Page </w:t>
    </w:r>
    <w:sdt>
      <w:sdtPr>
        <w:id w:val="-7875193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8A3B4E" w:rsidRDefault="008A3B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B4E" w:rsidRDefault="008A3B4E" w:rsidP="008A3B4E">
      <w:r>
        <w:separator/>
      </w:r>
    </w:p>
  </w:footnote>
  <w:footnote w:type="continuationSeparator" w:id="0">
    <w:p w:rsidR="008A3B4E" w:rsidRDefault="008A3B4E" w:rsidP="008A3B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B4E" w:rsidRDefault="008A3B4E">
    <w:pPr>
      <w:pStyle w:val="Header"/>
    </w:pPr>
    <w:sdt>
      <w:sdtPr>
        <w:id w:val="-1067647031"/>
        <w:placeholder>
          <w:docPart w:val="4DBC611BE47A4FE3A72EA68ABDE9DBF4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8859947"/>
        <w:placeholder>
          <w:docPart w:val="4DBC611BE47A4FE3A72EA68ABDE9DBF4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r>
      <w:t>Last Update June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0A1"/>
    <w:rsid w:val="006E00A1"/>
    <w:rsid w:val="008A3B4E"/>
    <w:rsid w:val="0096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3B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B4E"/>
  </w:style>
  <w:style w:type="paragraph" w:styleId="Footer">
    <w:name w:val="footer"/>
    <w:basedOn w:val="Normal"/>
    <w:link w:val="FooterChar"/>
    <w:uiPriority w:val="99"/>
    <w:unhideWhenUsed/>
    <w:rsid w:val="008A3B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B4E"/>
  </w:style>
  <w:style w:type="paragraph" w:styleId="BalloonText">
    <w:name w:val="Balloon Text"/>
    <w:basedOn w:val="Normal"/>
    <w:link w:val="BalloonTextChar"/>
    <w:uiPriority w:val="99"/>
    <w:semiHidden/>
    <w:unhideWhenUsed/>
    <w:rsid w:val="008A3B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B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3B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B4E"/>
  </w:style>
  <w:style w:type="paragraph" w:styleId="Footer">
    <w:name w:val="footer"/>
    <w:basedOn w:val="Normal"/>
    <w:link w:val="FooterChar"/>
    <w:uiPriority w:val="99"/>
    <w:unhideWhenUsed/>
    <w:rsid w:val="008A3B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B4E"/>
  </w:style>
  <w:style w:type="paragraph" w:styleId="BalloonText">
    <w:name w:val="Balloon Text"/>
    <w:basedOn w:val="Normal"/>
    <w:link w:val="BalloonTextChar"/>
    <w:uiPriority w:val="99"/>
    <w:semiHidden/>
    <w:unhideWhenUsed/>
    <w:rsid w:val="008A3B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DBC611BE47A4FE3A72EA68ABDE9D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1EF01-993A-44F9-BA39-363C366E9824}"/>
      </w:docPartPr>
      <w:docPartBody>
        <w:p w:rsidR="00000000" w:rsidRDefault="00F53D00" w:rsidP="00F53D00">
          <w:pPr>
            <w:pStyle w:val="4DBC611BE47A4FE3A72EA68ABDE9DBF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D00"/>
    <w:rsid w:val="00F5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BC611BE47A4FE3A72EA68ABDE9DBF4">
    <w:name w:val="4DBC611BE47A4FE3A72EA68ABDE9DBF4"/>
    <w:rsid w:val="00F53D0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BC611BE47A4FE3A72EA68ABDE9DBF4">
    <w:name w:val="4DBC611BE47A4FE3A72EA68ABDE9DBF4"/>
    <w:rsid w:val="00F53D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7108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Gretchen Robinson</dc:creator>
  <cp:lastModifiedBy>Katelyn Williams</cp:lastModifiedBy>
  <cp:revision>3</cp:revision>
  <dcterms:created xsi:type="dcterms:W3CDTF">2015-06-11T12:58:00Z</dcterms:created>
  <dcterms:modified xsi:type="dcterms:W3CDTF">2015-06-11T13:22:00Z</dcterms:modified>
</cp:coreProperties>
</file>